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5C6140" w:rsidRPr="00526D01" w:rsidRDefault="00224375" w:rsidP="005C6140">
      <w:pPr>
        <w:autoSpaceDE w:val="0"/>
        <w:autoSpaceDN w:val="0"/>
        <w:adjustRightInd w:val="0"/>
        <w:spacing w:after="0" w:line="240" w:lineRule="auto"/>
        <w:jc w:val="center"/>
        <w:rPr>
          <w:rFonts w:ascii="Times New Roman" w:hAnsi="Times New Roman" w:cs="Times New Roman"/>
          <w:b/>
          <w:bCs/>
          <w:color w:val="000000"/>
        </w:rPr>
      </w:pPr>
      <w:r w:rsidRPr="00526D01">
        <w:rPr>
          <w:rFonts w:ascii="Times New Roman" w:hAnsi="Times New Roman" w:cs="Times New Roman"/>
          <w:b/>
          <w:bCs/>
          <w:color w:val="000000"/>
        </w:rPr>
        <w:t xml:space="preserve">UTSA </w:t>
      </w:r>
      <w:r w:rsidR="002B5FD2" w:rsidRPr="00526D01">
        <w:rPr>
          <w:rFonts w:ascii="Times New Roman" w:hAnsi="Times New Roman" w:cs="Times New Roman"/>
          <w:b/>
          <w:bCs/>
          <w:color w:val="000000"/>
        </w:rPr>
        <w:t>New Venture Incubator</w:t>
      </w:r>
      <w:r w:rsidRPr="00526D01">
        <w:rPr>
          <w:rFonts w:ascii="Times New Roman" w:hAnsi="Times New Roman" w:cs="Times New Roman"/>
          <w:b/>
          <w:bCs/>
          <w:color w:val="000000"/>
        </w:rPr>
        <w:t xml:space="preserve"> </w:t>
      </w:r>
      <w:r w:rsidR="005C6140" w:rsidRPr="00526D01">
        <w:rPr>
          <w:rFonts w:ascii="Times New Roman" w:hAnsi="Times New Roman" w:cs="Times New Roman"/>
          <w:b/>
          <w:bCs/>
          <w:color w:val="000000"/>
        </w:rPr>
        <w:t xml:space="preserve">(NVI) </w:t>
      </w:r>
      <w:r w:rsidRPr="00526D01">
        <w:rPr>
          <w:rFonts w:ascii="Times New Roman" w:hAnsi="Times New Roman" w:cs="Times New Roman"/>
          <w:b/>
          <w:bCs/>
          <w:color w:val="000000"/>
        </w:rPr>
        <w:t>P</w:t>
      </w:r>
      <w:r w:rsidR="008378C5" w:rsidRPr="00526D01">
        <w:rPr>
          <w:rFonts w:ascii="Times New Roman" w:hAnsi="Times New Roman" w:cs="Times New Roman"/>
          <w:b/>
          <w:bCs/>
          <w:color w:val="000000"/>
        </w:rPr>
        <w:t>rocedures</w:t>
      </w:r>
      <w:r w:rsidR="004B5A1A" w:rsidRPr="00526D01">
        <w:rPr>
          <w:rFonts w:ascii="Times New Roman" w:hAnsi="Times New Roman" w:cs="Times New Roman"/>
          <w:b/>
          <w:bCs/>
          <w:color w:val="000000"/>
        </w:rPr>
        <w:t xml:space="preserve"> </w:t>
      </w:r>
    </w:p>
    <w:p w:rsidR="005C6140" w:rsidRPr="00526D01" w:rsidRDefault="005C6140" w:rsidP="005C6140">
      <w:pPr>
        <w:autoSpaceDE w:val="0"/>
        <w:autoSpaceDN w:val="0"/>
        <w:adjustRightInd w:val="0"/>
        <w:spacing w:after="0" w:line="240" w:lineRule="auto"/>
        <w:jc w:val="center"/>
        <w:rPr>
          <w:rFonts w:ascii="Times New Roman" w:hAnsi="Times New Roman" w:cs="Times New Roman"/>
          <w:b/>
          <w:bCs/>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b/>
          <w:bCs/>
          <w:color w:val="000000"/>
        </w:rPr>
        <w:t xml:space="preserve">I. </w:t>
      </w:r>
      <w:r w:rsidR="005424EA" w:rsidRPr="00526D01">
        <w:rPr>
          <w:rFonts w:ascii="Times New Roman" w:hAnsi="Times New Roman" w:cs="Times New Roman"/>
          <w:b/>
          <w:bCs/>
          <w:color w:val="000000"/>
        </w:rPr>
        <w:t>Scope</w:t>
      </w:r>
      <w:r w:rsidRPr="00526D01">
        <w:rPr>
          <w:rFonts w:ascii="Times New Roman" w:hAnsi="Times New Roman" w:cs="Times New Roman"/>
          <w:b/>
          <w:bCs/>
          <w:color w:val="000000"/>
        </w:rPr>
        <w:t xml:space="preserve"> </w:t>
      </w:r>
    </w:p>
    <w:p w:rsidR="00E406A8" w:rsidRPr="00526D01" w:rsidRDefault="00E406A8" w:rsidP="005C6140">
      <w:pPr>
        <w:autoSpaceDE w:val="0"/>
        <w:autoSpaceDN w:val="0"/>
        <w:adjustRightInd w:val="0"/>
        <w:spacing w:after="0" w:line="240" w:lineRule="auto"/>
        <w:jc w:val="both"/>
        <w:rPr>
          <w:rFonts w:ascii="Times New Roman" w:hAnsi="Times New Roman" w:cs="Times New Roman"/>
          <w:color w:val="000000"/>
        </w:rPr>
      </w:pPr>
    </w:p>
    <w:p w:rsidR="005424EA"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Public and private investment in sponsored research at the University of Texas at San Antonio results in the creation of technology, inventions, and ideas. Part of the mission of the University is to facilitate the practical application of such knowledge for the benefit of the</w:t>
      </w:r>
      <w:r w:rsidR="00D80191" w:rsidRPr="00526D01">
        <w:rPr>
          <w:rFonts w:ascii="Times New Roman" w:hAnsi="Times New Roman" w:cs="Times New Roman"/>
          <w:color w:val="000000"/>
        </w:rPr>
        <w:t xml:space="preserve"> faculty, University, students, and the</w:t>
      </w:r>
      <w:r w:rsidRPr="00526D01">
        <w:rPr>
          <w:rFonts w:ascii="Times New Roman" w:hAnsi="Times New Roman" w:cs="Times New Roman"/>
          <w:color w:val="000000"/>
        </w:rPr>
        <w:t xml:space="preserve"> public. To fulfill this objective, the University has elected to create the </w:t>
      </w:r>
      <w:r w:rsidR="00416B7F" w:rsidRPr="00526D01">
        <w:rPr>
          <w:rFonts w:ascii="Times New Roman" w:hAnsi="Times New Roman" w:cs="Times New Roman"/>
          <w:color w:val="000000"/>
        </w:rPr>
        <w:t xml:space="preserve">UTSA </w:t>
      </w:r>
      <w:r w:rsidR="002B5FD2" w:rsidRPr="00526D01">
        <w:rPr>
          <w:rFonts w:ascii="Times New Roman" w:hAnsi="Times New Roman" w:cs="Times New Roman"/>
          <w:color w:val="000000"/>
        </w:rPr>
        <w:t xml:space="preserve">New Venture </w:t>
      </w:r>
      <w:r w:rsidR="00CB7022" w:rsidRPr="00526D01">
        <w:rPr>
          <w:rFonts w:ascii="Times New Roman" w:hAnsi="Times New Roman" w:cs="Times New Roman"/>
          <w:color w:val="000000"/>
        </w:rPr>
        <w:t>Incubator (</w:t>
      </w:r>
      <w:r w:rsidRPr="00526D01">
        <w:rPr>
          <w:rFonts w:ascii="Times New Roman" w:hAnsi="Times New Roman" w:cs="Times New Roman"/>
          <w:color w:val="000000"/>
        </w:rPr>
        <w:t>hereinafter “</w:t>
      </w:r>
      <w:r w:rsidR="005424EA" w:rsidRPr="00526D01">
        <w:rPr>
          <w:rFonts w:ascii="Times New Roman" w:hAnsi="Times New Roman" w:cs="Times New Roman"/>
          <w:color w:val="000000"/>
        </w:rPr>
        <w:t>NVI</w:t>
      </w:r>
      <w:r w:rsidRPr="00526D01">
        <w:rPr>
          <w:rFonts w:ascii="Times New Roman" w:hAnsi="Times New Roman" w:cs="Times New Roman"/>
          <w:color w:val="000000"/>
        </w:rPr>
        <w:t xml:space="preserve">”). </w:t>
      </w:r>
    </w:p>
    <w:p w:rsidR="005424EA" w:rsidRPr="00526D01" w:rsidRDefault="005424EA"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The goal of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is to facilitate the development of marketable products, processes, and services from </w:t>
      </w:r>
      <w:r w:rsidR="005424EA" w:rsidRPr="00526D01">
        <w:rPr>
          <w:rFonts w:ascii="Times New Roman" w:hAnsi="Times New Roman" w:cs="Times New Roman"/>
          <w:color w:val="000000"/>
        </w:rPr>
        <w:t>university</w:t>
      </w:r>
      <w:r w:rsidR="00611A55" w:rsidRPr="00526D01">
        <w:rPr>
          <w:rFonts w:ascii="Times New Roman" w:hAnsi="Times New Roman" w:cs="Times New Roman"/>
          <w:color w:val="000000"/>
        </w:rPr>
        <w:t>-</w:t>
      </w:r>
      <w:r w:rsidR="005424EA" w:rsidRPr="00526D01">
        <w:rPr>
          <w:rFonts w:ascii="Times New Roman" w:hAnsi="Times New Roman" w:cs="Times New Roman"/>
          <w:color w:val="000000"/>
        </w:rPr>
        <w:t xml:space="preserve">based </w:t>
      </w:r>
      <w:r w:rsidRPr="00526D01">
        <w:rPr>
          <w:rFonts w:ascii="Times New Roman" w:hAnsi="Times New Roman" w:cs="Times New Roman"/>
          <w:color w:val="000000"/>
        </w:rPr>
        <w:t>research discoveries and to promote the distribution of those products, processes, and services through successful business ventures</w:t>
      </w:r>
      <w:r w:rsidR="00D11B52" w:rsidRPr="00526D01">
        <w:rPr>
          <w:rFonts w:ascii="Times New Roman" w:hAnsi="Times New Roman" w:cs="Times New Roman"/>
          <w:color w:val="000000"/>
        </w:rPr>
        <w:t>.</w:t>
      </w:r>
      <w:r w:rsidR="0001771C" w:rsidRPr="00526D01">
        <w:rPr>
          <w:rFonts w:ascii="Times New Roman" w:hAnsi="Times New Roman" w:cs="Times New Roman"/>
          <w:color w:val="000000"/>
        </w:rPr>
        <w:t xml:space="preserve"> </w:t>
      </w:r>
      <w:r w:rsidR="00D11B52" w:rsidRPr="00526D01">
        <w:rPr>
          <w:rFonts w:ascii="Times New Roman" w:hAnsi="Times New Roman" w:cs="Times New Roman"/>
          <w:color w:val="000000"/>
        </w:rPr>
        <w:t xml:space="preserve">In the long-term this </w:t>
      </w:r>
      <w:r w:rsidR="00611A55" w:rsidRPr="00526D01">
        <w:rPr>
          <w:rFonts w:ascii="Times New Roman" w:hAnsi="Times New Roman" w:cs="Times New Roman"/>
          <w:color w:val="000000"/>
        </w:rPr>
        <w:t xml:space="preserve">will result in </w:t>
      </w:r>
      <w:r w:rsidR="00D11B52" w:rsidRPr="00526D01">
        <w:rPr>
          <w:rFonts w:ascii="Times New Roman" w:hAnsi="Times New Roman" w:cs="Times New Roman"/>
          <w:color w:val="000000"/>
        </w:rPr>
        <w:t>a positive</w:t>
      </w:r>
      <w:r w:rsidR="0001771C" w:rsidRPr="00526D01">
        <w:rPr>
          <w:rFonts w:ascii="Times New Roman" w:hAnsi="Times New Roman" w:cs="Times New Roman"/>
          <w:color w:val="000000"/>
        </w:rPr>
        <w:t xml:space="preserve"> impact </w:t>
      </w:r>
      <w:r w:rsidR="00611A55" w:rsidRPr="00526D01">
        <w:rPr>
          <w:rFonts w:ascii="Times New Roman" w:hAnsi="Times New Roman" w:cs="Times New Roman"/>
          <w:color w:val="000000"/>
        </w:rPr>
        <w:t xml:space="preserve">on </w:t>
      </w:r>
      <w:r w:rsidR="0001771C" w:rsidRPr="00526D01">
        <w:rPr>
          <w:rFonts w:ascii="Times New Roman" w:hAnsi="Times New Roman" w:cs="Times New Roman"/>
          <w:color w:val="000000"/>
        </w:rPr>
        <w:t>regional technology-based economic development</w:t>
      </w:r>
      <w:r w:rsidRPr="00526D01">
        <w:rPr>
          <w:rFonts w:ascii="Times New Roman" w:hAnsi="Times New Roman" w:cs="Times New Roman"/>
          <w:color w:val="000000"/>
        </w:rPr>
        <w:t xml:space="preserve">.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The purpose of th</w:t>
      </w:r>
      <w:r w:rsidR="005424EA" w:rsidRPr="00526D01">
        <w:rPr>
          <w:rFonts w:ascii="Times New Roman" w:hAnsi="Times New Roman" w:cs="Times New Roman"/>
          <w:color w:val="000000"/>
        </w:rPr>
        <w:t>ese</w:t>
      </w:r>
      <w:r w:rsidRPr="00526D01">
        <w:rPr>
          <w:rFonts w:ascii="Times New Roman" w:hAnsi="Times New Roman" w:cs="Times New Roman"/>
          <w:color w:val="000000"/>
        </w:rPr>
        <w:t xml:space="preserve"> p</w:t>
      </w:r>
      <w:r w:rsidR="008378C5" w:rsidRPr="00526D01">
        <w:rPr>
          <w:rFonts w:ascii="Times New Roman" w:hAnsi="Times New Roman" w:cs="Times New Roman"/>
          <w:color w:val="000000"/>
        </w:rPr>
        <w:t>rocedure</w:t>
      </w:r>
      <w:r w:rsidR="005424EA" w:rsidRPr="00526D01">
        <w:rPr>
          <w:rFonts w:ascii="Times New Roman" w:hAnsi="Times New Roman" w:cs="Times New Roman"/>
          <w:color w:val="000000"/>
        </w:rPr>
        <w:t>s</w:t>
      </w:r>
      <w:r w:rsidRPr="00526D01">
        <w:rPr>
          <w:rFonts w:ascii="Times New Roman" w:hAnsi="Times New Roman" w:cs="Times New Roman"/>
          <w:color w:val="000000"/>
        </w:rPr>
        <w:t xml:space="preserve"> </w:t>
      </w:r>
      <w:r w:rsidR="005424EA" w:rsidRPr="00526D01">
        <w:rPr>
          <w:rFonts w:ascii="Times New Roman" w:hAnsi="Times New Roman" w:cs="Times New Roman"/>
          <w:color w:val="000000"/>
        </w:rPr>
        <w:t>are</w:t>
      </w:r>
      <w:r w:rsidRPr="00526D01">
        <w:rPr>
          <w:rFonts w:ascii="Times New Roman" w:hAnsi="Times New Roman" w:cs="Times New Roman"/>
          <w:color w:val="000000"/>
        </w:rPr>
        <w:t xml:space="preserve"> to provide guidance to University personnel in the </w:t>
      </w:r>
      <w:r w:rsidR="008378C5" w:rsidRPr="00526D01">
        <w:rPr>
          <w:rFonts w:ascii="Times New Roman" w:hAnsi="Times New Roman" w:cs="Times New Roman"/>
          <w:color w:val="000000"/>
        </w:rPr>
        <w:t xml:space="preserve">operation </w:t>
      </w:r>
      <w:r w:rsidR="00F72A01" w:rsidRPr="00526D01">
        <w:rPr>
          <w:rFonts w:ascii="Times New Roman" w:hAnsi="Times New Roman" w:cs="Times New Roman"/>
          <w:color w:val="000000"/>
        </w:rPr>
        <w:t>of the</w:t>
      </w:r>
      <w:r w:rsidR="00CC78D2" w:rsidRPr="00526D01">
        <w:rPr>
          <w:rFonts w:ascii="Times New Roman" w:hAnsi="Times New Roman" w:cs="Times New Roman"/>
          <w:color w:val="000000"/>
        </w:rPr>
        <w:t xml:space="preserve"> </w:t>
      </w:r>
      <w:r w:rsidR="008378C5" w:rsidRPr="00526D01">
        <w:rPr>
          <w:rFonts w:ascii="Times New Roman" w:hAnsi="Times New Roman" w:cs="Times New Roman"/>
          <w:color w:val="000000"/>
        </w:rPr>
        <w:t>NVI</w:t>
      </w:r>
      <w:r w:rsidR="005424EA" w:rsidRPr="00526D01">
        <w:rPr>
          <w:rFonts w:ascii="Times New Roman" w:hAnsi="Times New Roman" w:cs="Times New Roman"/>
          <w:color w:val="000000"/>
        </w:rPr>
        <w:t>,</w:t>
      </w:r>
      <w:r w:rsidR="008378C5" w:rsidRPr="00526D01">
        <w:rPr>
          <w:rFonts w:ascii="Times New Roman" w:hAnsi="Times New Roman" w:cs="Times New Roman"/>
          <w:color w:val="000000"/>
        </w:rPr>
        <w:t xml:space="preserve"> including the selection</w:t>
      </w:r>
      <w:r w:rsidRPr="00526D01">
        <w:rPr>
          <w:rFonts w:ascii="Times New Roman" w:hAnsi="Times New Roman" w:cs="Times New Roman"/>
          <w:color w:val="000000"/>
        </w:rPr>
        <w:t xml:space="preserve"> of new business enterprises within the context of and consistent with the principles governing a public institution of higher education. This p</w:t>
      </w:r>
      <w:r w:rsidR="008378C5" w:rsidRPr="00526D01">
        <w:rPr>
          <w:rFonts w:ascii="Times New Roman" w:hAnsi="Times New Roman" w:cs="Times New Roman"/>
          <w:color w:val="000000"/>
        </w:rPr>
        <w:t>rocedure</w:t>
      </w:r>
      <w:r w:rsidRPr="00526D01">
        <w:rPr>
          <w:rFonts w:ascii="Times New Roman" w:hAnsi="Times New Roman" w:cs="Times New Roman"/>
          <w:color w:val="000000"/>
        </w:rPr>
        <w:t xml:space="preserve"> is designed to set minimum standards for </w:t>
      </w:r>
      <w:r w:rsidR="00CC78D2" w:rsidRPr="00526D01">
        <w:rPr>
          <w:rFonts w:ascii="Times New Roman" w:hAnsi="Times New Roman" w:cs="Times New Roman"/>
          <w:color w:val="000000"/>
        </w:rPr>
        <w:t xml:space="preserve">the </w:t>
      </w:r>
      <w:r w:rsidR="005424EA" w:rsidRPr="00526D01">
        <w:rPr>
          <w:rFonts w:ascii="Times New Roman" w:hAnsi="Times New Roman" w:cs="Times New Roman"/>
          <w:color w:val="000000"/>
        </w:rPr>
        <w:t>NVI</w:t>
      </w:r>
      <w:r w:rsidRPr="00526D01">
        <w:rPr>
          <w:rFonts w:ascii="Times New Roman" w:hAnsi="Times New Roman" w:cs="Times New Roman"/>
          <w:color w:val="000000"/>
        </w:rPr>
        <w:t xml:space="preserve"> while maintaining the flexibility necessary to consider matters arising under this p</w:t>
      </w:r>
      <w:r w:rsidR="008378C5" w:rsidRPr="00526D01">
        <w:rPr>
          <w:rFonts w:ascii="Times New Roman" w:hAnsi="Times New Roman" w:cs="Times New Roman"/>
          <w:color w:val="000000"/>
        </w:rPr>
        <w:t>rocedure</w:t>
      </w:r>
      <w:r w:rsidRPr="00526D01">
        <w:rPr>
          <w:rFonts w:ascii="Times New Roman" w:hAnsi="Times New Roman" w:cs="Times New Roman"/>
          <w:color w:val="000000"/>
        </w:rPr>
        <w:t xml:space="preserve"> in light of their own unique circumstances. In </w:t>
      </w:r>
      <w:r w:rsidR="005424EA" w:rsidRPr="00526D01">
        <w:rPr>
          <w:rFonts w:ascii="Times New Roman" w:hAnsi="Times New Roman" w:cs="Times New Roman"/>
          <w:color w:val="000000"/>
        </w:rPr>
        <w:t>all circumstances</w:t>
      </w:r>
      <w:r w:rsidR="00FB344A" w:rsidRPr="00526D01">
        <w:rPr>
          <w:rFonts w:ascii="Times New Roman" w:hAnsi="Times New Roman" w:cs="Times New Roman"/>
          <w:color w:val="000000"/>
        </w:rPr>
        <w:t>, the</w:t>
      </w:r>
      <w:r w:rsidR="005424EA" w:rsidRPr="00526D01">
        <w:rPr>
          <w:rFonts w:ascii="Times New Roman" w:hAnsi="Times New Roman" w:cs="Times New Roman"/>
          <w:color w:val="000000"/>
        </w:rPr>
        <w:t xml:space="preserve"> NVI shall follow all </w:t>
      </w:r>
      <w:r w:rsidRPr="00526D01">
        <w:rPr>
          <w:rFonts w:ascii="Times New Roman" w:hAnsi="Times New Roman" w:cs="Times New Roman"/>
          <w:color w:val="000000"/>
        </w:rPr>
        <w:t xml:space="preserve">relevant University policy or any applicable law or regulation.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b/>
          <w:bCs/>
          <w:color w:val="000000"/>
        </w:rPr>
      </w:pPr>
      <w:r w:rsidRPr="00526D01">
        <w:rPr>
          <w:rFonts w:ascii="Times New Roman" w:hAnsi="Times New Roman" w:cs="Times New Roman"/>
          <w:b/>
          <w:bCs/>
          <w:color w:val="000000"/>
        </w:rPr>
        <w:t xml:space="preserve">II. Administration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B93C6A" w:rsidRPr="00526D01" w:rsidRDefault="00EE19F0" w:rsidP="005C6140">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color w:val="000000"/>
        </w:rPr>
      </w:pPr>
      <w:r w:rsidRPr="00526D01">
        <w:rPr>
          <w:rFonts w:ascii="Times New Roman" w:hAnsi="Times New Roman" w:cs="Times New Roman"/>
          <w:color w:val="000000"/>
        </w:rPr>
        <w:t xml:space="preserve">The New Venture Incubator </w:t>
      </w:r>
      <w:r w:rsidR="00FB344A" w:rsidRPr="00526D01">
        <w:rPr>
          <w:rFonts w:ascii="Times New Roman" w:hAnsi="Times New Roman" w:cs="Times New Roman"/>
          <w:color w:val="000000"/>
        </w:rPr>
        <w:t>(</w:t>
      </w:r>
      <w:r w:rsidR="00F934DE" w:rsidRPr="00526D01">
        <w:rPr>
          <w:rFonts w:ascii="Times New Roman" w:hAnsi="Times New Roman" w:cs="Times New Roman"/>
          <w:color w:val="000000"/>
        </w:rPr>
        <w:t>NVI</w:t>
      </w:r>
      <w:r w:rsidR="00FB344A" w:rsidRPr="00526D01">
        <w:rPr>
          <w:rFonts w:ascii="Times New Roman" w:hAnsi="Times New Roman" w:cs="Times New Roman"/>
          <w:color w:val="000000"/>
        </w:rPr>
        <w:t>)</w:t>
      </w:r>
      <w:r w:rsidRPr="00526D01">
        <w:rPr>
          <w:rFonts w:ascii="Times New Roman" w:hAnsi="Times New Roman" w:cs="Times New Roman"/>
          <w:color w:val="000000"/>
        </w:rPr>
        <w:t xml:space="preserve"> shall be </w:t>
      </w:r>
      <w:r w:rsidR="00F213AB" w:rsidRPr="00526D01">
        <w:rPr>
          <w:rFonts w:ascii="Times New Roman" w:hAnsi="Times New Roman" w:cs="Times New Roman"/>
          <w:color w:val="000000"/>
        </w:rPr>
        <w:t>operated</w:t>
      </w:r>
      <w:r w:rsidRPr="00526D01">
        <w:rPr>
          <w:rFonts w:ascii="Times New Roman" w:hAnsi="Times New Roman" w:cs="Times New Roman"/>
          <w:color w:val="000000"/>
        </w:rPr>
        <w:t xml:space="preserve"> by the </w:t>
      </w:r>
      <w:r w:rsidR="009A5EDB" w:rsidRPr="00526D01">
        <w:rPr>
          <w:rFonts w:ascii="Times New Roman" w:hAnsi="Times New Roman" w:cs="Times New Roman"/>
          <w:color w:val="000000"/>
        </w:rPr>
        <w:t xml:space="preserve">Office of </w:t>
      </w:r>
      <w:r w:rsidR="006C1F79" w:rsidRPr="00526D01">
        <w:rPr>
          <w:rFonts w:ascii="Times New Roman" w:hAnsi="Times New Roman" w:cs="Times New Roman"/>
          <w:color w:val="000000"/>
        </w:rPr>
        <w:t xml:space="preserve">Commercialization and Innovation under the direction of the </w:t>
      </w:r>
      <w:r w:rsidR="004017F7" w:rsidRPr="00526D01">
        <w:rPr>
          <w:rFonts w:ascii="Times New Roman" w:hAnsi="Times New Roman" w:cs="Times New Roman"/>
          <w:color w:val="000000"/>
        </w:rPr>
        <w:t>Chief Commercialization Officer</w:t>
      </w:r>
      <w:r w:rsidR="00CB7022" w:rsidRPr="00526D01">
        <w:rPr>
          <w:rFonts w:ascii="Times New Roman" w:hAnsi="Times New Roman" w:cs="Times New Roman"/>
          <w:color w:val="000000"/>
        </w:rPr>
        <w:t xml:space="preserve"> (</w:t>
      </w:r>
      <w:r w:rsidR="004017F7" w:rsidRPr="00526D01">
        <w:rPr>
          <w:rFonts w:ascii="Times New Roman" w:hAnsi="Times New Roman" w:cs="Times New Roman"/>
          <w:color w:val="000000"/>
        </w:rPr>
        <w:t>CCO</w:t>
      </w:r>
      <w:r w:rsidR="00CB7022" w:rsidRPr="00526D01">
        <w:rPr>
          <w:rFonts w:ascii="Times New Roman" w:hAnsi="Times New Roman" w:cs="Times New Roman"/>
          <w:color w:val="000000"/>
        </w:rPr>
        <w:t>)</w:t>
      </w:r>
      <w:r w:rsidRPr="00526D01">
        <w:rPr>
          <w:rFonts w:ascii="Times New Roman" w:hAnsi="Times New Roman" w:cs="Times New Roman"/>
          <w:color w:val="000000"/>
        </w:rPr>
        <w:t>.</w:t>
      </w:r>
    </w:p>
    <w:p w:rsidR="00EE19F0" w:rsidRPr="00526D01" w:rsidRDefault="00EE19F0" w:rsidP="005C6140">
      <w:pPr>
        <w:autoSpaceDE w:val="0"/>
        <w:autoSpaceDN w:val="0"/>
        <w:adjustRightInd w:val="0"/>
        <w:spacing w:after="0" w:line="240" w:lineRule="auto"/>
        <w:jc w:val="both"/>
        <w:rPr>
          <w:rFonts w:ascii="Times New Roman" w:hAnsi="Times New Roman" w:cs="Times New Roman"/>
          <w:color w:val="000000"/>
        </w:rPr>
      </w:pPr>
    </w:p>
    <w:p w:rsidR="00B32D48" w:rsidRPr="00526D01" w:rsidRDefault="00224375" w:rsidP="005C6140">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color w:val="000000"/>
        </w:rPr>
      </w:pPr>
      <w:r w:rsidRPr="00526D01">
        <w:rPr>
          <w:rFonts w:ascii="Times New Roman" w:hAnsi="Times New Roman" w:cs="Times New Roman"/>
          <w:color w:val="000000"/>
        </w:rPr>
        <w:t xml:space="preserve">The </w:t>
      </w:r>
      <w:r w:rsidR="002B5FD2" w:rsidRPr="00526D01">
        <w:rPr>
          <w:rFonts w:ascii="Times New Roman" w:hAnsi="Times New Roman" w:cs="Times New Roman"/>
          <w:color w:val="000000"/>
        </w:rPr>
        <w:t>New Venture Incubator</w:t>
      </w:r>
      <w:r w:rsidRPr="00526D01">
        <w:rPr>
          <w:rFonts w:ascii="Times New Roman" w:hAnsi="Times New Roman" w:cs="Times New Roman"/>
          <w:color w:val="000000"/>
        </w:rPr>
        <w:t xml:space="preserve"> </w:t>
      </w:r>
      <w:r w:rsidR="00FB344A" w:rsidRPr="00526D01">
        <w:rPr>
          <w:rFonts w:ascii="Times New Roman" w:hAnsi="Times New Roman" w:cs="Times New Roman"/>
          <w:color w:val="000000"/>
        </w:rPr>
        <w:t>(</w:t>
      </w:r>
      <w:r w:rsidR="00F934DE" w:rsidRPr="00526D01">
        <w:rPr>
          <w:rFonts w:ascii="Times New Roman" w:hAnsi="Times New Roman" w:cs="Times New Roman"/>
          <w:color w:val="000000"/>
        </w:rPr>
        <w:t>NVI</w:t>
      </w:r>
      <w:r w:rsidR="00FB344A" w:rsidRPr="00526D01">
        <w:rPr>
          <w:rFonts w:ascii="Times New Roman" w:hAnsi="Times New Roman" w:cs="Times New Roman"/>
          <w:color w:val="000000"/>
        </w:rPr>
        <w:t>)</w:t>
      </w:r>
      <w:r w:rsidRPr="00526D01">
        <w:rPr>
          <w:rFonts w:ascii="Times New Roman" w:hAnsi="Times New Roman" w:cs="Times New Roman"/>
          <w:color w:val="000000"/>
        </w:rPr>
        <w:t xml:space="preserve"> </w:t>
      </w:r>
      <w:r w:rsidR="0001771C" w:rsidRPr="00526D01">
        <w:rPr>
          <w:rFonts w:ascii="Times New Roman" w:hAnsi="Times New Roman" w:cs="Times New Roman"/>
          <w:color w:val="000000"/>
        </w:rPr>
        <w:t xml:space="preserve">shall have an </w:t>
      </w:r>
      <w:r w:rsidRPr="00526D01">
        <w:rPr>
          <w:rFonts w:ascii="Times New Roman" w:hAnsi="Times New Roman" w:cs="Times New Roman"/>
          <w:color w:val="000000"/>
        </w:rPr>
        <w:t>Advisory Committee (hereinaf</w:t>
      </w:r>
      <w:r w:rsidR="00B93C6A" w:rsidRPr="00526D01">
        <w:rPr>
          <w:rFonts w:ascii="Times New Roman" w:hAnsi="Times New Roman" w:cs="Times New Roman"/>
          <w:color w:val="000000"/>
        </w:rPr>
        <w:t>ter “Committee”). The Committee</w:t>
      </w:r>
      <w:r w:rsidRPr="00526D01">
        <w:rPr>
          <w:rFonts w:ascii="Times New Roman" w:hAnsi="Times New Roman" w:cs="Times New Roman"/>
          <w:color w:val="000000"/>
        </w:rPr>
        <w:t xml:space="preserve"> membership shall be appointed by the </w:t>
      </w:r>
      <w:r w:rsidR="004017F7" w:rsidRPr="00526D01">
        <w:rPr>
          <w:rFonts w:ascii="Times New Roman" w:hAnsi="Times New Roman" w:cs="Times New Roman"/>
          <w:color w:val="000000"/>
        </w:rPr>
        <w:t>CCO</w:t>
      </w:r>
      <w:r w:rsidR="00B93C6A" w:rsidRPr="00526D01">
        <w:rPr>
          <w:rFonts w:ascii="Times New Roman" w:hAnsi="Times New Roman" w:cs="Times New Roman"/>
          <w:color w:val="000000"/>
        </w:rPr>
        <w:t xml:space="preserve"> </w:t>
      </w:r>
      <w:r w:rsidR="00FB344A" w:rsidRPr="00526D01">
        <w:rPr>
          <w:rFonts w:ascii="Times New Roman" w:hAnsi="Times New Roman" w:cs="Times New Roman"/>
          <w:color w:val="000000"/>
        </w:rPr>
        <w:t xml:space="preserve">and </w:t>
      </w:r>
      <w:r w:rsidRPr="00526D01">
        <w:rPr>
          <w:rFonts w:ascii="Times New Roman" w:hAnsi="Times New Roman" w:cs="Times New Roman"/>
          <w:color w:val="000000"/>
        </w:rPr>
        <w:t xml:space="preserve">shall review all </w:t>
      </w:r>
      <w:r w:rsidR="0001771C" w:rsidRPr="00526D01">
        <w:rPr>
          <w:rFonts w:ascii="Times New Roman" w:hAnsi="Times New Roman" w:cs="Times New Roman"/>
          <w:color w:val="000000"/>
        </w:rPr>
        <w:t xml:space="preserve">incubator </w:t>
      </w:r>
      <w:r w:rsidRPr="00526D01">
        <w:rPr>
          <w:rFonts w:ascii="Times New Roman" w:hAnsi="Times New Roman" w:cs="Times New Roman"/>
          <w:color w:val="000000"/>
        </w:rPr>
        <w:t xml:space="preserve">applications from businesses for membership into the </w:t>
      </w:r>
      <w:r w:rsidR="00F934DE" w:rsidRPr="00526D01">
        <w:rPr>
          <w:rFonts w:ascii="Times New Roman" w:hAnsi="Times New Roman" w:cs="Times New Roman"/>
          <w:color w:val="000000"/>
        </w:rPr>
        <w:t>NVI</w:t>
      </w:r>
      <w:r w:rsidR="008378C5" w:rsidRPr="00526D01">
        <w:rPr>
          <w:rFonts w:ascii="Times New Roman" w:hAnsi="Times New Roman" w:cs="Times New Roman"/>
          <w:color w:val="000000"/>
        </w:rPr>
        <w:t>. The Committee</w:t>
      </w:r>
      <w:r w:rsidRPr="00526D01">
        <w:rPr>
          <w:rFonts w:ascii="Times New Roman" w:hAnsi="Times New Roman" w:cs="Times New Roman"/>
          <w:color w:val="000000"/>
        </w:rPr>
        <w:t xml:space="preserve"> shall make a recommendation to the </w:t>
      </w:r>
      <w:r w:rsidR="004017F7" w:rsidRPr="00526D01">
        <w:rPr>
          <w:rFonts w:ascii="Times New Roman" w:hAnsi="Times New Roman" w:cs="Times New Roman"/>
          <w:color w:val="000000"/>
        </w:rPr>
        <w:t>CCO</w:t>
      </w:r>
      <w:r w:rsidR="008378C5" w:rsidRPr="00526D01">
        <w:rPr>
          <w:rFonts w:ascii="Times New Roman" w:hAnsi="Times New Roman" w:cs="Times New Roman"/>
          <w:color w:val="000000"/>
        </w:rPr>
        <w:t xml:space="preserve"> or designee for acceptance</w:t>
      </w:r>
      <w:r w:rsidR="009D0B08" w:rsidRPr="00526D01">
        <w:rPr>
          <w:rFonts w:ascii="Times New Roman" w:hAnsi="Times New Roman" w:cs="Times New Roman"/>
          <w:color w:val="000000"/>
        </w:rPr>
        <w:t xml:space="preserve"> of the business</w:t>
      </w:r>
      <w:r w:rsidR="008378C5" w:rsidRPr="00526D01">
        <w:rPr>
          <w:rFonts w:ascii="Times New Roman" w:hAnsi="Times New Roman" w:cs="Times New Roman"/>
          <w:color w:val="000000"/>
        </w:rPr>
        <w:t xml:space="preserve"> into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The Committee may seek ad hoc assistance as required to complete an effective review of any application for membership. Members of the Committee shall recuse themselves from any review where the member has a potential conflict of interest. The final decision on granting membership in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to a business shall be made by the </w:t>
      </w:r>
      <w:r w:rsidR="004017F7" w:rsidRPr="00526D01">
        <w:rPr>
          <w:rFonts w:ascii="Times New Roman" w:hAnsi="Times New Roman" w:cs="Times New Roman"/>
          <w:color w:val="000000"/>
        </w:rPr>
        <w:t>CCO</w:t>
      </w:r>
      <w:r w:rsidR="00CB7022" w:rsidRPr="00526D01">
        <w:rPr>
          <w:rFonts w:ascii="Times New Roman" w:hAnsi="Times New Roman" w:cs="Times New Roman"/>
          <w:color w:val="000000"/>
        </w:rPr>
        <w:t xml:space="preserve"> or designee</w:t>
      </w:r>
      <w:r w:rsidR="006C1F79" w:rsidRPr="00526D01">
        <w:rPr>
          <w:rFonts w:ascii="Times New Roman" w:hAnsi="Times New Roman" w:cs="Times New Roman"/>
          <w:color w:val="000000"/>
        </w:rPr>
        <w:t>.</w:t>
      </w:r>
    </w:p>
    <w:p w:rsidR="00B32D48" w:rsidRPr="00526D01" w:rsidRDefault="004017F7"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Pr="00526D01">
        <w:rPr>
          <w:rFonts w:ascii="Times New Roman" w:hAnsi="Times New Roman" w:cs="Times New Roman"/>
          <w:color w:val="000000"/>
        </w:rPr>
        <w:tab/>
      </w:r>
      <w:r w:rsidR="00B32D48" w:rsidRPr="00526D01">
        <w:rPr>
          <w:rFonts w:ascii="Times New Roman" w:hAnsi="Times New Roman" w:cs="Times New Roman"/>
          <w:color w:val="000000"/>
        </w:rPr>
        <w:tab/>
      </w:r>
      <w:r w:rsidR="00B32D48" w:rsidRPr="00526D01">
        <w:rPr>
          <w:rFonts w:ascii="Times New Roman" w:hAnsi="Times New Roman" w:cs="Times New Roman"/>
          <w:color w:val="000000"/>
        </w:rPr>
        <w:tab/>
        <w:t xml:space="preserve">          </w:t>
      </w:r>
    </w:p>
    <w:p w:rsidR="00224375" w:rsidRPr="00526D01" w:rsidRDefault="00224375" w:rsidP="008F6B4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The </w:t>
      </w:r>
      <w:r w:rsidR="004017F7" w:rsidRPr="00526D01">
        <w:rPr>
          <w:rFonts w:ascii="Times New Roman" w:hAnsi="Times New Roman" w:cs="Times New Roman"/>
          <w:color w:val="000000"/>
        </w:rPr>
        <w:t>CCO</w:t>
      </w:r>
      <w:r w:rsidR="009A5EDB" w:rsidRPr="00526D01">
        <w:rPr>
          <w:rFonts w:ascii="Times New Roman" w:hAnsi="Times New Roman" w:cs="Times New Roman"/>
          <w:color w:val="000000"/>
        </w:rPr>
        <w:t xml:space="preserve"> </w:t>
      </w:r>
      <w:r w:rsidRPr="00526D01">
        <w:rPr>
          <w:rFonts w:ascii="Times New Roman" w:hAnsi="Times New Roman" w:cs="Times New Roman"/>
          <w:color w:val="000000"/>
        </w:rPr>
        <w:t xml:space="preserve">shall </w:t>
      </w:r>
      <w:r w:rsidR="00A7330B" w:rsidRPr="00526D01">
        <w:rPr>
          <w:rFonts w:ascii="Times New Roman" w:hAnsi="Times New Roman" w:cs="Times New Roman"/>
          <w:color w:val="000000"/>
        </w:rPr>
        <w:t>s</w:t>
      </w:r>
      <w:r w:rsidR="0079448C" w:rsidRPr="00526D01">
        <w:rPr>
          <w:rFonts w:ascii="Times New Roman" w:hAnsi="Times New Roman" w:cs="Times New Roman"/>
          <w:color w:val="000000"/>
        </w:rPr>
        <w:t>ign all agreements between the U</w:t>
      </w:r>
      <w:r w:rsidR="00A7330B" w:rsidRPr="00526D01">
        <w:rPr>
          <w:rFonts w:ascii="Times New Roman" w:hAnsi="Times New Roman" w:cs="Times New Roman"/>
          <w:color w:val="000000"/>
        </w:rPr>
        <w:t>niversity and the NVI</w:t>
      </w:r>
      <w:r w:rsidR="002D3829" w:rsidRPr="00526D01">
        <w:rPr>
          <w:rFonts w:ascii="Times New Roman" w:hAnsi="Times New Roman" w:cs="Times New Roman"/>
          <w:color w:val="000000"/>
        </w:rPr>
        <w:t xml:space="preserve"> M</w:t>
      </w:r>
      <w:r w:rsidR="00D11B52" w:rsidRPr="00526D01">
        <w:rPr>
          <w:rFonts w:ascii="Times New Roman" w:hAnsi="Times New Roman" w:cs="Times New Roman"/>
          <w:color w:val="000000"/>
        </w:rPr>
        <w:t>embers</w:t>
      </w:r>
      <w:r w:rsidR="00A7330B" w:rsidRPr="00526D01">
        <w:rPr>
          <w:rFonts w:ascii="Times New Roman" w:hAnsi="Times New Roman" w:cs="Times New Roman"/>
          <w:color w:val="000000"/>
        </w:rPr>
        <w:t>.</w:t>
      </w:r>
    </w:p>
    <w:p w:rsidR="008F6B43" w:rsidRPr="00526D01" w:rsidRDefault="008F6B43" w:rsidP="008F6B43">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b/>
          <w:bCs/>
          <w:color w:val="000000"/>
        </w:rPr>
      </w:pPr>
      <w:r w:rsidRPr="00526D01">
        <w:rPr>
          <w:rFonts w:ascii="Times New Roman" w:hAnsi="Times New Roman" w:cs="Times New Roman"/>
          <w:b/>
          <w:bCs/>
          <w:color w:val="000000"/>
        </w:rPr>
        <w:t xml:space="preserve">III. Criteria for Admission to </w:t>
      </w:r>
      <w:r w:rsidR="00F934DE" w:rsidRPr="00526D01">
        <w:rPr>
          <w:rFonts w:ascii="Times New Roman" w:hAnsi="Times New Roman" w:cs="Times New Roman"/>
          <w:b/>
          <w:bCs/>
          <w:color w:val="000000"/>
        </w:rPr>
        <w:t>NVI</w:t>
      </w:r>
      <w:r w:rsidRPr="00526D01">
        <w:rPr>
          <w:rFonts w:ascii="Times New Roman" w:hAnsi="Times New Roman" w:cs="Times New Roman"/>
          <w:b/>
          <w:bCs/>
          <w:color w:val="000000"/>
        </w:rPr>
        <w:t xml:space="preserve">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An applicant for admission to the </w:t>
      </w:r>
      <w:r w:rsidR="00855AB8" w:rsidRPr="00526D01">
        <w:rPr>
          <w:rFonts w:ascii="Times New Roman" w:hAnsi="Times New Roman" w:cs="Times New Roman"/>
          <w:color w:val="000000"/>
        </w:rPr>
        <w:t>NVI</w:t>
      </w:r>
      <w:r w:rsidRPr="00526D01">
        <w:rPr>
          <w:rFonts w:ascii="Times New Roman" w:hAnsi="Times New Roman" w:cs="Times New Roman"/>
          <w:color w:val="000000"/>
        </w:rPr>
        <w:t xml:space="preserve"> must meet all of the following criteria:</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 </w:t>
      </w:r>
    </w:p>
    <w:p w:rsidR="00224375" w:rsidRPr="00526D01" w:rsidRDefault="00224375" w:rsidP="005C614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The applicant must be a formally organized business entity (corporation, LLC, etc</w:t>
      </w:r>
      <w:r w:rsidR="009D0B08" w:rsidRPr="00526D01">
        <w:rPr>
          <w:rFonts w:ascii="Times New Roman" w:hAnsi="Times New Roman" w:cs="Times New Roman"/>
          <w:color w:val="000000"/>
        </w:rPr>
        <w:t>…</w:t>
      </w:r>
      <w:r w:rsidRPr="00526D01">
        <w:rPr>
          <w:rFonts w:ascii="Times New Roman" w:hAnsi="Times New Roman" w:cs="Times New Roman"/>
          <w:color w:val="000000"/>
        </w:rPr>
        <w:t xml:space="preserve">).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The applicant must ut</w:t>
      </w:r>
      <w:r w:rsidR="00D64F3B" w:rsidRPr="00526D01">
        <w:rPr>
          <w:rFonts w:ascii="Times New Roman" w:hAnsi="Times New Roman" w:cs="Times New Roman"/>
          <w:color w:val="000000"/>
        </w:rPr>
        <w:t>ilize a</w:t>
      </w:r>
      <w:r w:rsidR="00DC651A" w:rsidRPr="00526D01">
        <w:rPr>
          <w:rFonts w:ascii="Times New Roman" w:hAnsi="Times New Roman" w:cs="Times New Roman"/>
          <w:color w:val="000000"/>
        </w:rPr>
        <w:t xml:space="preserve"> technology-</w:t>
      </w:r>
      <w:r w:rsidRPr="00526D01">
        <w:rPr>
          <w:rFonts w:ascii="Times New Roman" w:hAnsi="Times New Roman" w:cs="Times New Roman"/>
          <w:color w:val="000000"/>
        </w:rPr>
        <w:t xml:space="preserve">based product, idea, or business concept that is consistent with the goals of the University and that has the potential to attract collaborative research with University researchers, </w:t>
      </w:r>
      <w:r w:rsidR="00DC651A" w:rsidRPr="00526D01">
        <w:rPr>
          <w:rFonts w:ascii="Times New Roman" w:hAnsi="Times New Roman" w:cs="Times New Roman"/>
          <w:color w:val="000000"/>
        </w:rPr>
        <w:t>commercialize university</w:t>
      </w:r>
      <w:r w:rsidR="009D0B08" w:rsidRPr="00526D01">
        <w:rPr>
          <w:rFonts w:ascii="Times New Roman" w:hAnsi="Times New Roman" w:cs="Times New Roman"/>
          <w:color w:val="000000"/>
        </w:rPr>
        <w:t>’s</w:t>
      </w:r>
      <w:r w:rsidR="00DC651A" w:rsidRPr="00526D01">
        <w:rPr>
          <w:rFonts w:ascii="Times New Roman" w:hAnsi="Times New Roman" w:cs="Times New Roman"/>
          <w:color w:val="000000"/>
        </w:rPr>
        <w:t xml:space="preserve"> intellectual property, </w:t>
      </w:r>
      <w:r w:rsidRPr="00526D01">
        <w:rPr>
          <w:rFonts w:ascii="Times New Roman" w:hAnsi="Times New Roman" w:cs="Times New Roman"/>
          <w:color w:val="000000"/>
        </w:rPr>
        <w:t xml:space="preserve">stimulate job growth, </w:t>
      </w:r>
      <w:r w:rsidR="00820F14" w:rsidRPr="00526D01">
        <w:rPr>
          <w:rFonts w:ascii="Times New Roman" w:hAnsi="Times New Roman" w:cs="Times New Roman"/>
          <w:color w:val="000000"/>
        </w:rPr>
        <w:t xml:space="preserve">provide valuable internships to university students, </w:t>
      </w:r>
      <w:r w:rsidRPr="00526D01">
        <w:rPr>
          <w:rFonts w:ascii="Times New Roman" w:hAnsi="Times New Roman" w:cs="Times New Roman"/>
          <w:color w:val="000000"/>
        </w:rPr>
        <w:t>or promote other positive impacts</w:t>
      </w:r>
      <w:r w:rsidR="00D64F3B" w:rsidRPr="00526D01">
        <w:rPr>
          <w:rFonts w:ascii="Times New Roman" w:hAnsi="Times New Roman" w:cs="Times New Roman"/>
          <w:color w:val="000000"/>
        </w:rPr>
        <w:t xml:space="preserve"> for</w:t>
      </w:r>
      <w:r w:rsidRPr="00526D01">
        <w:rPr>
          <w:rFonts w:ascii="Times New Roman" w:hAnsi="Times New Roman" w:cs="Times New Roman"/>
          <w:color w:val="000000"/>
        </w:rPr>
        <w:t xml:space="preserve"> </w:t>
      </w:r>
      <w:r w:rsidR="00D64F3B" w:rsidRPr="00526D01">
        <w:rPr>
          <w:rFonts w:ascii="Times New Roman" w:hAnsi="Times New Roman" w:cs="Times New Roman"/>
          <w:color w:val="000000"/>
        </w:rPr>
        <w:t>the faculty, University, students, and the public</w:t>
      </w:r>
      <w:r w:rsidRPr="00526D01">
        <w:rPr>
          <w:rFonts w:ascii="Times New Roman" w:hAnsi="Times New Roman" w:cs="Times New Roman"/>
          <w:color w:val="000000"/>
        </w:rPr>
        <w:t xml:space="preserve">.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lastRenderedPageBreak/>
        <w:t xml:space="preserve">The business venture must </w:t>
      </w:r>
      <w:r w:rsidR="00215AFB" w:rsidRPr="00526D01">
        <w:rPr>
          <w:rFonts w:ascii="Times New Roman" w:hAnsi="Times New Roman" w:cs="Times New Roman"/>
          <w:color w:val="000000"/>
        </w:rPr>
        <w:t>demonstrate</w:t>
      </w:r>
      <w:r w:rsidRPr="00526D01">
        <w:rPr>
          <w:rFonts w:ascii="Times New Roman" w:hAnsi="Times New Roman" w:cs="Times New Roman"/>
          <w:color w:val="000000"/>
        </w:rPr>
        <w:t xml:space="preserve"> </w:t>
      </w:r>
      <w:r w:rsidR="00CB7022" w:rsidRPr="00526D01">
        <w:rPr>
          <w:rFonts w:ascii="Times New Roman" w:hAnsi="Times New Roman" w:cs="Times New Roman"/>
          <w:color w:val="000000"/>
        </w:rPr>
        <w:t>collaboration</w:t>
      </w:r>
      <w:r w:rsidRPr="00526D01">
        <w:rPr>
          <w:rFonts w:ascii="Times New Roman" w:hAnsi="Times New Roman" w:cs="Times New Roman"/>
          <w:color w:val="000000"/>
        </w:rPr>
        <w:t xml:space="preserve"> with a University faculty member or a University research scientist</w:t>
      </w:r>
      <w:r w:rsidR="00215AFB" w:rsidRPr="00526D01">
        <w:rPr>
          <w:rFonts w:ascii="Times New Roman" w:hAnsi="Times New Roman" w:cs="Times New Roman"/>
          <w:color w:val="000000"/>
        </w:rPr>
        <w:t>, such as the commercialization</w:t>
      </w:r>
      <w:r w:rsidR="00CB7022" w:rsidRPr="00526D01">
        <w:rPr>
          <w:rFonts w:ascii="Times New Roman" w:hAnsi="Times New Roman" w:cs="Times New Roman"/>
          <w:color w:val="000000"/>
        </w:rPr>
        <w:t xml:space="preserve"> of</w:t>
      </w:r>
      <w:r w:rsidR="00215AFB" w:rsidRPr="00526D01">
        <w:rPr>
          <w:rFonts w:ascii="Times New Roman" w:hAnsi="Times New Roman" w:cs="Times New Roman"/>
          <w:color w:val="000000"/>
        </w:rPr>
        <w:t xml:space="preserve"> UTSA intellectual property</w:t>
      </w:r>
      <w:r w:rsidR="00CB7022" w:rsidRPr="00526D01">
        <w:rPr>
          <w:rFonts w:ascii="Times New Roman" w:hAnsi="Times New Roman" w:cs="Times New Roman"/>
          <w:color w:val="000000"/>
        </w:rPr>
        <w:t xml:space="preserve">, </w:t>
      </w:r>
      <w:r w:rsidR="0081124A" w:rsidRPr="00526D01">
        <w:rPr>
          <w:rFonts w:ascii="Times New Roman" w:hAnsi="Times New Roman" w:cs="Times New Roman"/>
          <w:color w:val="000000"/>
        </w:rPr>
        <w:t xml:space="preserve">the intention to </w:t>
      </w:r>
      <w:r w:rsidR="00CB7022" w:rsidRPr="00526D01">
        <w:rPr>
          <w:rFonts w:ascii="Times New Roman" w:hAnsi="Times New Roman" w:cs="Times New Roman"/>
          <w:color w:val="000000"/>
        </w:rPr>
        <w:t>seek joint grant opportunities, internship programs for UTSA students</w:t>
      </w:r>
      <w:r w:rsidR="003121B8" w:rsidRPr="00526D01">
        <w:rPr>
          <w:rFonts w:ascii="Times New Roman" w:hAnsi="Times New Roman" w:cs="Times New Roman"/>
          <w:color w:val="000000"/>
        </w:rPr>
        <w:t>, or supporting UTSA</w:t>
      </w:r>
      <w:r w:rsidR="00215AFB" w:rsidRPr="00526D01">
        <w:rPr>
          <w:rFonts w:ascii="Times New Roman" w:hAnsi="Times New Roman" w:cs="Times New Roman"/>
          <w:color w:val="000000"/>
        </w:rPr>
        <w:t xml:space="preserve"> research</w:t>
      </w:r>
      <w:r w:rsidR="003121B8" w:rsidRPr="00526D01">
        <w:rPr>
          <w:rFonts w:ascii="Times New Roman" w:hAnsi="Times New Roman" w:cs="Times New Roman"/>
          <w:color w:val="000000"/>
        </w:rPr>
        <w:t xml:space="preserve"> through a Master Research Agreement or Sponsored Research Agreement</w:t>
      </w:r>
      <w:r w:rsidRPr="00526D01">
        <w:rPr>
          <w:rFonts w:ascii="Times New Roman" w:hAnsi="Times New Roman" w:cs="Times New Roman"/>
          <w:color w:val="000000"/>
        </w:rPr>
        <w:t xml:space="preserve">.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The applicant must have a financial/business plan</w:t>
      </w:r>
      <w:r w:rsidR="00FD3134" w:rsidRPr="00526D01">
        <w:rPr>
          <w:rFonts w:ascii="Times New Roman" w:hAnsi="Times New Roman" w:cs="Times New Roman"/>
          <w:color w:val="000000"/>
        </w:rPr>
        <w:t>.</w:t>
      </w:r>
      <w:r w:rsidRPr="00526D01">
        <w:rPr>
          <w:rFonts w:ascii="Times New Roman" w:hAnsi="Times New Roman" w:cs="Times New Roman"/>
          <w:color w:val="000000"/>
        </w:rPr>
        <w:t xml:space="preserve">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The business venture must not be in competition with another member in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and must not be primarily a retail, franchising, or manufacturing concern. </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The applicant must have in place or must have identified the beginnings of a sound management and/or product development team. </w:t>
      </w:r>
    </w:p>
    <w:p w:rsidR="00E406A8" w:rsidRPr="00526D01" w:rsidRDefault="00E406A8" w:rsidP="005C6140">
      <w:pPr>
        <w:autoSpaceDE w:val="0"/>
        <w:autoSpaceDN w:val="0"/>
        <w:adjustRightInd w:val="0"/>
        <w:spacing w:after="0" w:line="240" w:lineRule="auto"/>
        <w:jc w:val="both"/>
        <w:rPr>
          <w:rFonts w:ascii="Times New Roman" w:hAnsi="Times New Roman" w:cs="Times New Roman"/>
          <w:b/>
          <w:bCs/>
          <w:color w:val="000000"/>
        </w:rPr>
      </w:pPr>
    </w:p>
    <w:p w:rsidR="00287328" w:rsidRPr="00526D01" w:rsidRDefault="00287328" w:rsidP="005C6140">
      <w:pPr>
        <w:autoSpaceDE w:val="0"/>
        <w:autoSpaceDN w:val="0"/>
        <w:adjustRightInd w:val="0"/>
        <w:spacing w:after="0" w:line="240" w:lineRule="auto"/>
        <w:jc w:val="both"/>
        <w:rPr>
          <w:rFonts w:ascii="Times New Roman" w:hAnsi="Times New Roman" w:cs="Times New Roman"/>
          <w:b/>
          <w:bCs/>
          <w:color w:val="000000"/>
        </w:rPr>
      </w:pPr>
      <w:r w:rsidRPr="00526D01">
        <w:rPr>
          <w:rFonts w:ascii="Times New Roman" w:hAnsi="Times New Roman" w:cs="Times New Roman"/>
          <w:b/>
          <w:bCs/>
          <w:color w:val="000000"/>
        </w:rPr>
        <w:t xml:space="preserve">IV. Requirements of Membership </w:t>
      </w:r>
      <w:r w:rsidR="009D0B08" w:rsidRPr="00526D01">
        <w:rPr>
          <w:rFonts w:ascii="Times New Roman" w:hAnsi="Times New Roman" w:cs="Times New Roman"/>
          <w:b/>
          <w:bCs/>
          <w:color w:val="000000"/>
        </w:rPr>
        <w:t>i</w:t>
      </w:r>
      <w:r w:rsidRPr="00526D01">
        <w:rPr>
          <w:rFonts w:ascii="Times New Roman" w:hAnsi="Times New Roman" w:cs="Times New Roman"/>
          <w:b/>
          <w:bCs/>
          <w:color w:val="000000"/>
        </w:rPr>
        <w:t>n the NVI.</w:t>
      </w:r>
    </w:p>
    <w:p w:rsidR="00287328" w:rsidRPr="00526D01" w:rsidRDefault="00287328" w:rsidP="005C6140">
      <w:pPr>
        <w:autoSpaceDE w:val="0"/>
        <w:autoSpaceDN w:val="0"/>
        <w:adjustRightInd w:val="0"/>
        <w:spacing w:after="0" w:line="240" w:lineRule="auto"/>
        <w:jc w:val="both"/>
        <w:rPr>
          <w:rFonts w:ascii="Times New Roman" w:hAnsi="Times New Roman" w:cs="Times New Roman"/>
          <w:color w:val="000000"/>
        </w:rPr>
      </w:pPr>
    </w:p>
    <w:p w:rsidR="000A7228"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In addition to satisfying the criteria for admission to the </w:t>
      </w:r>
      <w:r w:rsidR="00F934DE" w:rsidRPr="00526D01">
        <w:rPr>
          <w:rFonts w:ascii="Times New Roman" w:hAnsi="Times New Roman" w:cs="Times New Roman"/>
          <w:color w:val="000000"/>
        </w:rPr>
        <w:t>NVI</w:t>
      </w:r>
      <w:r w:rsidRPr="00526D01">
        <w:rPr>
          <w:rFonts w:ascii="Times New Roman" w:hAnsi="Times New Roman" w:cs="Times New Roman"/>
          <w:color w:val="000000"/>
        </w:rPr>
        <w:t>, an applicant must agree:</w:t>
      </w:r>
    </w:p>
    <w:p w:rsidR="00224375"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 </w:t>
      </w:r>
    </w:p>
    <w:p w:rsidR="00B32D48" w:rsidRPr="00526D01" w:rsidRDefault="00224375" w:rsidP="005C614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To pay to the University negotiated fees for the use of space on Univ</w:t>
      </w:r>
      <w:r w:rsidR="00B32D48" w:rsidRPr="00526D01">
        <w:rPr>
          <w:rFonts w:ascii="Times New Roman" w:hAnsi="Times New Roman" w:cs="Times New Roman"/>
          <w:color w:val="000000"/>
        </w:rPr>
        <w:t>ersity premises,</w:t>
      </w:r>
      <w:r w:rsidR="00287328" w:rsidRPr="00526D01">
        <w:rPr>
          <w:rFonts w:ascii="Times New Roman" w:hAnsi="Times New Roman" w:cs="Times New Roman"/>
          <w:color w:val="000000"/>
        </w:rPr>
        <w:t xml:space="preserve"> which includes the cost of</w:t>
      </w:r>
      <w:r w:rsidR="00B32D48" w:rsidRPr="00526D01">
        <w:rPr>
          <w:rFonts w:ascii="Times New Roman" w:hAnsi="Times New Roman" w:cs="Times New Roman"/>
          <w:color w:val="000000"/>
        </w:rPr>
        <w:t xml:space="preserve"> utilities, </w:t>
      </w:r>
      <w:r w:rsidRPr="00526D01">
        <w:rPr>
          <w:rFonts w:ascii="Times New Roman" w:hAnsi="Times New Roman" w:cs="Times New Roman"/>
          <w:color w:val="000000"/>
        </w:rPr>
        <w:t xml:space="preserve">computer use, telephone use, and for other equipment or services provided by the University.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To limit the duration of membership in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to a negotiated period of time </w:t>
      </w:r>
      <w:r w:rsidR="00066FD6" w:rsidRPr="00526D01">
        <w:rPr>
          <w:rFonts w:ascii="Times New Roman" w:hAnsi="Times New Roman" w:cs="Times New Roman"/>
          <w:color w:val="000000"/>
        </w:rPr>
        <w:t xml:space="preserve">generally not </w:t>
      </w:r>
      <w:r w:rsidRPr="00526D01">
        <w:rPr>
          <w:rFonts w:ascii="Times New Roman" w:hAnsi="Times New Roman" w:cs="Times New Roman"/>
          <w:color w:val="000000"/>
        </w:rPr>
        <w:t>exceed</w:t>
      </w:r>
      <w:r w:rsidR="00066FD6" w:rsidRPr="00526D01">
        <w:rPr>
          <w:rFonts w:ascii="Times New Roman" w:hAnsi="Times New Roman" w:cs="Times New Roman"/>
          <w:color w:val="000000"/>
        </w:rPr>
        <w:t>ing</w:t>
      </w:r>
      <w:r w:rsidRPr="00526D01">
        <w:rPr>
          <w:rFonts w:ascii="Times New Roman" w:hAnsi="Times New Roman" w:cs="Times New Roman"/>
          <w:color w:val="000000"/>
        </w:rPr>
        <w:t xml:space="preserve"> </w:t>
      </w:r>
      <w:r w:rsidR="00620064" w:rsidRPr="00526D01">
        <w:rPr>
          <w:rFonts w:ascii="Times New Roman" w:hAnsi="Times New Roman" w:cs="Times New Roman"/>
          <w:color w:val="000000"/>
        </w:rPr>
        <w:t xml:space="preserve">five </w:t>
      </w:r>
      <w:r w:rsidRPr="00526D01">
        <w:rPr>
          <w:rFonts w:ascii="Times New Roman" w:hAnsi="Times New Roman" w:cs="Times New Roman"/>
          <w:color w:val="000000"/>
        </w:rPr>
        <w:t>(</w:t>
      </w:r>
      <w:r w:rsidR="008164CE" w:rsidRPr="00526D01">
        <w:rPr>
          <w:rFonts w:ascii="Times New Roman" w:hAnsi="Times New Roman" w:cs="Times New Roman"/>
          <w:color w:val="000000"/>
        </w:rPr>
        <w:t>5</w:t>
      </w:r>
      <w:r w:rsidRPr="00526D01">
        <w:rPr>
          <w:rFonts w:ascii="Times New Roman" w:hAnsi="Times New Roman" w:cs="Times New Roman"/>
          <w:color w:val="000000"/>
        </w:rPr>
        <w:t>) years</w:t>
      </w:r>
      <w:r w:rsidR="00F72A01" w:rsidRPr="00526D01">
        <w:rPr>
          <w:rFonts w:ascii="Times New Roman" w:hAnsi="Times New Roman" w:cs="Times New Roman"/>
          <w:color w:val="000000"/>
        </w:rPr>
        <w:t>. The CCO, under the advice of the Committee, may extend this term as appropriate, or grant the status of Anchor Tenant as described in section VI.</w:t>
      </w:r>
      <w:r w:rsidR="00C25E3E" w:rsidRPr="00526D01">
        <w:rPr>
          <w:rFonts w:ascii="Times New Roman" w:hAnsi="Times New Roman" w:cs="Times New Roman"/>
          <w:color w:val="000000"/>
        </w:rPr>
        <w:t xml:space="preserve">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To indemnify and hold harmless The University of </w:t>
      </w:r>
      <w:r w:rsidR="00E31F2F" w:rsidRPr="00526D01">
        <w:rPr>
          <w:rFonts w:ascii="Times New Roman" w:hAnsi="Times New Roman" w:cs="Times New Roman"/>
          <w:color w:val="000000"/>
        </w:rPr>
        <w:t xml:space="preserve">Texas </w:t>
      </w:r>
      <w:r w:rsidR="00526CCA" w:rsidRPr="00526D01">
        <w:rPr>
          <w:rFonts w:ascii="Times New Roman" w:hAnsi="Times New Roman" w:cs="Times New Roman"/>
          <w:color w:val="000000"/>
        </w:rPr>
        <w:t xml:space="preserve">System, </w:t>
      </w:r>
      <w:proofErr w:type="gramStart"/>
      <w:r w:rsidR="00526CCA" w:rsidRPr="00526D01">
        <w:rPr>
          <w:rFonts w:ascii="Times New Roman" w:hAnsi="Times New Roman" w:cs="Times New Roman"/>
          <w:color w:val="000000"/>
        </w:rPr>
        <w:t>its</w:t>
      </w:r>
      <w:proofErr w:type="gramEnd"/>
      <w:r w:rsidRPr="00526D01">
        <w:rPr>
          <w:rFonts w:ascii="Times New Roman" w:hAnsi="Times New Roman" w:cs="Times New Roman"/>
          <w:color w:val="000000"/>
        </w:rPr>
        <w:t xml:space="preserve"> Board of Trustees, The University of </w:t>
      </w:r>
      <w:r w:rsidR="00E31F2F" w:rsidRPr="00526D01">
        <w:rPr>
          <w:rFonts w:ascii="Times New Roman" w:hAnsi="Times New Roman" w:cs="Times New Roman"/>
          <w:color w:val="000000"/>
        </w:rPr>
        <w:t>Texas at San Antonio</w:t>
      </w:r>
      <w:r w:rsidRPr="00526D01">
        <w:rPr>
          <w:rFonts w:ascii="Times New Roman" w:hAnsi="Times New Roman" w:cs="Times New Roman"/>
          <w:color w:val="000000"/>
        </w:rPr>
        <w:t xml:space="preserve">, its employees and agents from all claims relating to, but not limited to, product liability, health and safety violations, accidents and injuries and to provide reasonable insurance protection against such claims.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To follow and to be bound by relevant laws and by University policies and procedures, including, but not limited to: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 xml:space="preserve">1. Patents and Copyright; </w:t>
      </w:r>
    </w:p>
    <w:p w:rsidR="00224375" w:rsidRPr="00526D01" w:rsidRDefault="00FB7BF6"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2. Conflict of Interest</w:t>
      </w:r>
      <w:r w:rsidR="00224375" w:rsidRPr="00526D01">
        <w:rPr>
          <w:rFonts w:ascii="Times New Roman" w:hAnsi="Times New Roman" w:cs="Times New Roman"/>
          <w:color w:val="000000"/>
        </w:rPr>
        <w:t xml:space="preserve">; </w:t>
      </w:r>
    </w:p>
    <w:p w:rsidR="00224375" w:rsidRPr="00526D01" w:rsidRDefault="00FB7BF6"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3</w:t>
      </w:r>
      <w:r w:rsidR="00224375" w:rsidRPr="00526D01">
        <w:rPr>
          <w:rFonts w:ascii="Times New Roman" w:hAnsi="Times New Roman" w:cs="Times New Roman"/>
          <w:color w:val="000000"/>
        </w:rPr>
        <w:t xml:space="preserve">. </w:t>
      </w:r>
      <w:r w:rsidRPr="00526D01">
        <w:rPr>
          <w:rFonts w:ascii="Times New Roman" w:hAnsi="Times New Roman" w:cs="Times New Roman"/>
          <w:color w:val="000000"/>
        </w:rPr>
        <w:t xml:space="preserve">Use of </w:t>
      </w:r>
      <w:r w:rsidR="00224375" w:rsidRPr="00526D01">
        <w:rPr>
          <w:rFonts w:ascii="Times New Roman" w:hAnsi="Times New Roman" w:cs="Times New Roman"/>
          <w:color w:val="000000"/>
        </w:rPr>
        <w:t xml:space="preserve">Human and Animal Subjects in Research; </w:t>
      </w:r>
    </w:p>
    <w:p w:rsidR="00224375" w:rsidRPr="00526D01" w:rsidRDefault="00FB7BF6"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4</w:t>
      </w:r>
      <w:r w:rsidR="00224375" w:rsidRPr="00526D01">
        <w:rPr>
          <w:rFonts w:ascii="Times New Roman" w:hAnsi="Times New Roman" w:cs="Times New Roman"/>
          <w:color w:val="000000"/>
        </w:rPr>
        <w:t xml:space="preserve">. Biosafety; and, </w:t>
      </w:r>
    </w:p>
    <w:p w:rsidR="00224375" w:rsidRPr="00526D01" w:rsidRDefault="00FB7BF6"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5</w:t>
      </w:r>
      <w:r w:rsidR="00224375" w:rsidRPr="00526D01">
        <w:rPr>
          <w:rFonts w:ascii="Times New Roman" w:hAnsi="Times New Roman" w:cs="Times New Roman"/>
          <w:color w:val="000000"/>
        </w:rPr>
        <w:t xml:space="preserve">. Hazardous Waste and Restricted Materials. </w:t>
      </w:r>
    </w:p>
    <w:p w:rsidR="009D0B08" w:rsidRPr="00526D01" w:rsidRDefault="009D0B08"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6. Export Control</w:t>
      </w:r>
    </w:p>
    <w:p w:rsidR="009D0B08" w:rsidRPr="00526D01" w:rsidRDefault="009D0B08" w:rsidP="007704DB">
      <w:pPr>
        <w:autoSpaceDE w:val="0"/>
        <w:autoSpaceDN w:val="0"/>
        <w:adjustRightInd w:val="0"/>
        <w:spacing w:after="0" w:line="240" w:lineRule="auto"/>
        <w:ind w:firstLine="360"/>
        <w:jc w:val="both"/>
        <w:rPr>
          <w:rFonts w:ascii="Times New Roman" w:hAnsi="Times New Roman" w:cs="Times New Roman"/>
          <w:color w:val="000000"/>
        </w:rPr>
      </w:pPr>
      <w:r w:rsidRPr="00526D01">
        <w:rPr>
          <w:rFonts w:ascii="Times New Roman" w:hAnsi="Times New Roman" w:cs="Times New Roman"/>
          <w:color w:val="000000"/>
        </w:rPr>
        <w:t>7. Insurance</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3F4402" w:rsidRPr="00526D01" w:rsidRDefault="00224375" w:rsidP="005C614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To execute</w:t>
      </w:r>
      <w:r w:rsidR="00696C7A" w:rsidRPr="00526D01">
        <w:rPr>
          <w:rFonts w:ascii="Times New Roman" w:hAnsi="Times New Roman" w:cs="Times New Roman"/>
          <w:color w:val="000000"/>
        </w:rPr>
        <w:t xml:space="preserve"> and deliver to NVI</w:t>
      </w:r>
      <w:r w:rsidRPr="00526D01">
        <w:rPr>
          <w:rFonts w:ascii="Times New Roman" w:hAnsi="Times New Roman" w:cs="Times New Roman"/>
          <w:color w:val="000000"/>
        </w:rPr>
        <w:t xml:space="preserve"> such documents as may be necessary to reflect these and other reasonable requirements, including an Application for Membership, an Incubator </w:t>
      </w:r>
      <w:r w:rsidR="004721DE" w:rsidRPr="00526D01">
        <w:rPr>
          <w:rFonts w:ascii="Times New Roman" w:hAnsi="Times New Roman" w:cs="Times New Roman"/>
          <w:color w:val="000000"/>
        </w:rPr>
        <w:t xml:space="preserve">License </w:t>
      </w:r>
      <w:r w:rsidRPr="00526D01">
        <w:rPr>
          <w:rFonts w:ascii="Times New Roman" w:hAnsi="Times New Roman" w:cs="Times New Roman"/>
          <w:color w:val="000000"/>
        </w:rPr>
        <w:t xml:space="preserve">Agreement, </w:t>
      </w:r>
      <w:r w:rsidR="004721DE" w:rsidRPr="00526D01">
        <w:rPr>
          <w:rFonts w:ascii="Times New Roman" w:hAnsi="Times New Roman" w:cs="Times New Roman"/>
          <w:color w:val="000000"/>
        </w:rPr>
        <w:t xml:space="preserve">an Intellectual Property </w:t>
      </w:r>
      <w:r w:rsidRPr="00526D01">
        <w:rPr>
          <w:rFonts w:ascii="Times New Roman" w:hAnsi="Times New Roman" w:cs="Times New Roman"/>
          <w:color w:val="000000"/>
        </w:rPr>
        <w:t xml:space="preserve">License Agreement, and a </w:t>
      </w:r>
      <w:r w:rsidR="00526CCA" w:rsidRPr="00526D01">
        <w:rPr>
          <w:rFonts w:ascii="Times New Roman" w:hAnsi="Times New Roman" w:cs="Times New Roman"/>
          <w:color w:val="000000"/>
        </w:rPr>
        <w:t>Safety Checklist</w:t>
      </w:r>
      <w:r w:rsidRPr="00526D01">
        <w:rPr>
          <w:rFonts w:ascii="Times New Roman" w:hAnsi="Times New Roman" w:cs="Times New Roman"/>
          <w:color w:val="000000"/>
        </w:rPr>
        <w:t xml:space="preserve">, as appropriate.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b/>
          <w:bCs/>
          <w:color w:val="000000"/>
        </w:rPr>
      </w:pPr>
      <w:r w:rsidRPr="00526D01">
        <w:rPr>
          <w:rFonts w:ascii="Times New Roman" w:hAnsi="Times New Roman" w:cs="Times New Roman"/>
          <w:b/>
          <w:bCs/>
          <w:color w:val="000000"/>
        </w:rPr>
        <w:t xml:space="preserve">V. Application Process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B32D48" w:rsidRPr="00526D01" w:rsidRDefault="00224375"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Applications for membership in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shall be processed as follows:</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lastRenderedPageBreak/>
        <w:t>An applicant shall submit an Application for Membership</w:t>
      </w:r>
      <w:r w:rsidR="00287328" w:rsidRPr="00526D01">
        <w:rPr>
          <w:rFonts w:ascii="Times New Roman" w:hAnsi="Times New Roman" w:cs="Times New Roman"/>
          <w:color w:val="000000"/>
        </w:rPr>
        <w:t>, Safety Checklist,</w:t>
      </w:r>
      <w:r w:rsidRPr="00526D01">
        <w:rPr>
          <w:rFonts w:ascii="Times New Roman" w:hAnsi="Times New Roman" w:cs="Times New Roman"/>
          <w:color w:val="000000"/>
        </w:rPr>
        <w:t xml:space="preserve"> and any required supporting documentation to the </w:t>
      </w:r>
      <w:r w:rsidR="00FC439A" w:rsidRPr="00526D01">
        <w:rPr>
          <w:rFonts w:ascii="Times New Roman" w:hAnsi="Times New Roman" w:cs="Times New Roman"/>
          <w:color w:val="000000"/>
        </w:rPr>
        <w:t>NVI</w:t>
      </w:r>
      <w:r w:rsidRPr="00526D01">
        <w:rPr>
          <w:rFonts w:ascii="Times New Roman" w:hAnsi="Times New Roman" w:cs="Times New Roman"/>
          <w:color w:val="000000"/>
        </w:rPr>
        <w:t xml:space="preserve">. The Advisory Committee and shall </w:t>
      </w:r>
      <w:r w:rsidR="00FC439A" w:rsidRPr="00526D01">
        <w:rPr>
          <w:rFonts w:ascii="Times New Roman" w:hAnsi="Times New Roman" w:cs="Times New Roman"/>
          <w:color w:val="000000"/>
        </w:rPr>
        <w:t>review the application, or a summary thereof</w:t>
      </w:r>
      <w:r w:rsidRPr="00526D01">
        <w:rPr>
          <w:rFonts w:ascii="Times New Roman" w:hAnsi="Times New Roman" w:cs="Times New Roman"/>
          <w:color w:val="000000"/>
        </w:rPr>
        <w:t xml:space="preserve">. </w:t>
      </w:r>
      <w:r w:rsidR="00620064" w:rsidRPr="00526D01">
        <w:rPr>
          <w:rFonts w:ascii="Times New Roman" w:hAnsi="Times New Roman" w:cs="Times New Roman"/>
          <w:color w:val="000000"/>
        </w:rPr>
        <w:t xml:space="preserve">The application can be found at: </w:t>
      </w:r>
    </w:p>
    <w:p w:rsidR="00F72A01" w:rsidRPr="00526D01" w:rsidRDefault="00F72A01" w:rsidP="005C6140">
      <w:pPr>
        <w:autoSpaceDE w:val="0"/>
        <w:autoSpaceDN w:val="0"/>
        <w:adjustRightInd w:val="0"/>
        <w:spacing w:after="0" w:line="240" w:lineRule="auto"/>
        <w:jc w:val="both"/>
        <w:rPr>
          <w:rFonts w:ascii="Times New Roman" w:hAnsi="Times New Roman" w:cs="Times New Roman"/>
          <w:color w:val="000000"/>
        </w:rPr>
      </w:pPr>
    </w:p>
    <w:p w:rsidR="00B32D48" w:rsidRPr="00526D01" w:rsidRDefault="0081124A" w:rsidP="005C6140">
      <w:p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http://research.utsa.edu/research-funding/commercialization/new-venture-incubator/</w:t>
      </w:r>
    </w:p>
    <w:p w:rsidR="00F72A01" w:rsidRPr="00526D01" w:rsidRDefault="00F72A01" w:rsidP="0074777C">
      <w:pPr>
        <w:pStyle w:val="ListParagraph"/>
        <w:autoSpaceDE w:val="0"/>
        <w:autoSpaceDN w:val="0"/>
        <w:adjustRightInd w:val="0"/>
        <w:spacing w:after="0" w:line="240" w:lineRule="auto"/>
        <w:ind w:left="360"/>
        <w:jc w:val="both"/>
        <w:rPr>
          <w:rFonts w:ascii="Times New Roman" w:hAnsi="Times New Roman" w:cs="Times New Roman"/>
          <w:color w:val="000000"/>
        </w:rPr>
      </w:pPr>
    </w:p>
    <w:p w:rsidR="00224375" w:rsidRPr="00526D01" w:rsidRDefault="00224375" w:rsidP="005C614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The Committee may require the principal(s) of the applicant to appear at </w:t>
      </w:r>
      <w:r w:rsidR="00696C7A" w:rsidRPr="00526D01">
        <w:rPr>
          <w:rFonts w:ascii="Times New Roman" w:hAnsi="Times New Roman" w:cs="Times New Roman"/>
          <w:color w:val="000000"/>
        </w:rPr>
        <w:t>an NVI</w:t>
      </w:r>
      <w:r w:rsidRPr="00526D01">
        <w:rPr>
          <w:rFonts w:ascii="Times New Roman" w:hAnsi="Times New Roman" w:cs="Times New Roman"/>
          <w:color w:val="000000"/>
        </w:rPr>
        <w:t xml:space="preserve"> meeting to present the information contained in the Application.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FC439A" w:rsidP="005C614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Based on the </w:t>
      </w:r>
      <w:r w:rsidR="007476AE" w:rsidRPr="00526D01">
        <w:rPr>
          <w:rFonts w:ascii="Times New Roman" w:hAnsi="Times New Roman" w:cs="Times New Roman"/>
          <w:color w:val="000000"/>
        </w:rPr>
        <w:t xml:space="preserve">review, the </w:t>
      </w:r>
      <w:r w:rsidRPr="00526D01">
        <w:rPr>
          <w:rFonts w:ascii="Times New Roman" w:hAnsi="Times New Roman" w:cs="Times New Roman"/>
          <w:color w:val="000000"/>
        </w:rPr>
        <w:t>Committe</w:t>
      </w:r>
      <w:r w:rsidR="00820F14" w:rsidRPr="00526D01">
        <w:rPr>
          <w:rFonts w:ascii="Times New Roman" w:hAnsi="Times New Roman" w:cs="Times New Roman"/>
          <w:color w:val="000000"/>
        </w:rPr>
        <w:t xml:space="preserve">e </w:t>
      </w:r>
      <w:r w:rsidR="00224375" w:rsidRPr="00526D01">
        <w:rPr>
          <w:rFonts w:ascii="Times New Roman" w:hAnsi="Times New Roman" w:cs="Times New Roman"/>
          <w:color w:val="000000"/>
        </w:rPr>
        <w:t xml:space="preserve">shall make a recommendation </w:t>
      </w:r>
      <w:r w:rsidR="00820F14" w:rsidRPr="00526D01">
        <w:rPr>
          <w:rFonts w:ascii="Times New Roman" w:hAnsi="Times New Roman" w:cs="Times New Roman"/>
          <w:color w:val="000000"/>
        </w:rPr>
        <w:t xml:space="preserve">regarding the application to the </w:t>
      </w:r>
      <w:r w:rsidR="004017F7" w:rsidRPr="00526D01">
        <w:rPr>
          <w:rFonts w:ascii="Times New Roman" w:hAnsi="Times New Roman" w:cs="Times New Roman"/>
          <w:color w:val="000000"/>
        </w:rPr>
        <w:t>CCO</w:t>
      </w:r>
      <w:r w:rsidR="00224375" w:rsidRPr="00526D01">
        <w:rPr>
          <w:rFonts w:ascii="Times New Roman" w:hAnsi="Times New Roman" w:cs="Times New Roman"/>
          <w:color w:val="000000"/>
        </w:rPr>
        <w:t xml:space="preserve">, who may accept or reject the recommendation. All acceptances into the </w:t>
      </w:r>
      <w:r w:rsidR="00F934DE" w:rsidRPr="00526D01">
        <w:rPr>
          <w:rFonts w:ascii="Times New Roman" w:hAnsi="Times New Roman" w:cs="Times New Roman"/>
          <w:color w:val="000000"/>
        </w:rPr>
        <w:t>NVI</w:t>
      </w:r>
      <w:r w:rsidR="00224375" w:rsidRPr="00526D01">
        <w:rPr>
          <w:rFonts w:ascii="Times New Roman" w:hAnsi="Times New Roman" w:cs="Times New Roman"/>
          <w:color w:val="000000"/>
        </w:rPr>
        <w:t xml:space="preserve"> shall be conditioned on the execution of appropriate </w:t>
      </w:r>
      <w:r w:rsidR="00287328" w:rsidRPr="00526D01">
        <w:rPr>
          <w:rFonts w:ascii="Times New Roman" w:hAnsi="Times New Roman" w:cs="Times New Roman"/>
          <w:color w:val="000000"/>
        </w:rPr>
        <w:t xml:space="preserve">agreements as referenced in </w:t>
      </w:r>
      <w:r w:rsidR="00F72A01" w:rsidRPr="00526D01">
        <w:rPr>
          <w:rFonts w:ascii="Times New Roman" w:hAnsi="Times New Roman" w:cs="Times New Roman"/>
          <w:color w:val="000000"/>
        </w:rPr>
        <w:t xml:space="preserve">section </w:t>
      </w:r>
      <w:r w:rsidR="00287328" w:rsidRPr="00526D01">
        <w:rPr>
          <w:rFonts w:ascii="Times New Roman" w:hAnsi="Times New Roman" w:cs="Times New Roman"/>
          <w:color w:val="000000"/>
        </w:rPr>
        <w:t>IV.E</w:t>
      </w:r>
      <w:r w:rsidR="00224375" w:rsidRPr="00526D01">
        <w:rPr>
          <w:rFonts w:ascii="Times New Roman" w:hAnsi="Times New Roman" w:cs="Times New Roman"/>
          <w:color w:val="000000"/>
        </w:rPr>
        <w:t xml:space="preserve">. </w:t>
      </w:r>
      <w:proofErr w:type="gramStart"/>
      <w:r w:rsidR="00224375" w:rsidRPr="00526D01">
        <w:rPr>
          <w:rFonts w:ascii="Times New Roman" w:hAnsi="Times New Roman" w:cs="Times New Roman"/>
          <w:color w:val="000000"/>
        </w:rPr>
        <w:t>above</w:t>
      </w:r>
      <w:proofErr w:type="gramEnd"/>
      <w:r w:rsidR="00224375" w:rsidRPr="00526D01">
        <w:rPr>
          <w:rFonts w:ascii="Times New Roman" w:hAnsi="Times New Roman" w:cs="Times New Roman"/>
          <w:color w:val="000000"/>
        </w:rPr>
        <w:t xml:space="preserve">. The </w:t>
      </w:r>
      <w:r w:rsidR="004017F7" w:rsidRPr="00526D01">
        <w:rPr>
          <w:rFonts w:ascii="Times New Roman" w:hAnsi="Times New Roman" w:cs="Times New Roman"/>
          <w:color w:val="000000"/>
        </w:rPr>
        <w:t>CCO</w:t>
      </w:r>
      <w:r w:rsidR="00820F14" w:rsidRPr="00526D01">
        <w:rPr>
          <w:rFonts w:ascii="Times New Roman" w:hAnsi="Times New Roman" w:cs="Times New Roman"/>
          <w:color w:val="000000"/>
        </w:rPr>
        <w:t xml:space="preserve"> </w:t>
      </w:r>
      <w:r w:rsidR="00224375" w:rsidRPr="00526D01">
        <w:rPr>
          <w:rFonts w:ascii="Times New Roman" w:hAnsi="Times New Roman" w:cs="Times New Roman"/>
          <w:color w:val="000000"/>
        </w:rPr>
        <w:t xml:space="preserve">may impose additional conditions on acceptance into the </w:t>
      </w:r>
      <w:r w:rsidR="00F934DE" w:rsidRPr="00526D01">
        <w:rPr>
          <w:rFonts w:ascii="Times New Roman" w:hAnsi="Times New Roman" w:cs="Times New Roman"/>
          <w:color w:val="000000"/>
        </w:rPr>
        <w:t>NVI</w:t>
      </w:r>
      <w:r w:rsidR="00224375" w:rsidRPr="00526D01">
        <w:rPr>
          <w:rFonts w:ascii="Times New Roman" w:hAnsi="Times New Roman" w:cs="Times New Roman"/>
          <w:color w:val="000000"/>
        </w:rPr>
        <w:t xml:space="preserve">.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3F4402" w:rsidRPr="00526D01" w:rsidRDefault="00224375" w:rsidP="005C614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526D01">
        <w:rPr>
          <w:rFonts w:ascii="Times New Roman" w:hAnsi="Times New Roman" w:cs="Times New Roman"/>
          <w:color w:val="000000"/>
        </w:rPr>
        <w:t xml:space="preserve">After an applicant has been accepted into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the </w:t>
      </w:r>
      <w:r w:rsidR="004017F7" w:rsidRPr="00526D01">
        <w:rPr>
          <w:rFonts w:ascii="Times New Roman" w:hAnsi="Times New Roman" w:cs="Times New Roman"/>
          <w:color w:val="000000"/>
        </w:rPr>
        <w:t>CCO</w:t>
      </w:r>
      <w:r w:rsidR="00820F14" w:rsidRPr="00526D01">
        <w:rPr>
          <w:rFonts w:ascii="Times New Roman" w:hAnsi="Times New Roman" w:cs="Times New Roman"/>
          <w:color w:val="000000"/>
        </w:rPr>
        <w:t xml:space="preserve"> or designee</w:t>
      </w:r>
      <w:r w:rsidRPr="00526D01">
        <w:rPr>
          <w:rFonts w:ascii="Times New Roman" w:hAnsi="Times New Roman" w:cs="Times New Roman"/>
          <w:color w:val="000000"/>
        </w:rPr>
        <w:t xml:space="preserve"> </w:t>
      </w:r>
      <w:r w:rsidR="009A5EDB" w:rsidRPr="00526D01">
        <w:rPr>
          <w:rFonts w:ascii="Times New Roman" w:hAnsi="Times New Roman" w:cs="Times New Roman"/>
          <w:color w:val="000000"/>
        </w:rPr>
        <w:t>shall work to</w:t>
      </w:r>
      <w:r w:rsidRPr="00526D01">
        <w:rPr>
          <w:rFonts w:ascii="Times New Roman" w:hAnsi="Times New Roman" w:cs="Times New Roman"/>
          <w:color w:val="000000"/>
        </w:rPr>
        <w:t xml:space="preserve"> facilitate the negotiation </w:t>
      </w:r>
      <w:r w:rsidR="007476AE" w:rsidRPr="00526D01">
        <w:rPr>
          <w:rFonts w:ascii="Times New Roman" w:hAnsi="Times New Roman" w:cs="Times New Roman"/>
          <w:color w:val="000000"/>
        </w:rPr>
        <w:t>of</w:t>
      </w:r>
      <w:r w:rsidRPr="00526D01">
        <w:rPr>
          <w:rFonts w:ascii="Times New Roman" w:hAnsi="Times New Roman" w:cs="Times New Roman"/>
          <w:color w:val="000000"/>
        </w:rPr>
        <w:t xml:space="preserve"> the required agreements</w:t>
      </w:r>
      <w:r w:rsidR="009A5EDB" w:rsidRPr="00526D01">
        <w:rPr>
          <w:rFonts w:ascii="Times New Roman" w:hAnsi="Times New Roman" w:cs="Times New Roman"/>
          <w:color w:val="000000"/>
        </w:rPr>
        <w:t>.</w:t>
      </w:r>
      <w:r w:rsidRPr="00526D01">
        <w:rPr>
          <w:rFonts w:ascii="Times New Roman" w:hAnsi="Times New Roman" w:cs="Times New Roman"/>
          <w:color w:val="000000"/>
        </w:rPr>
        <w:t xml:space="preserve"> In the event the parties cannot reach an agreement on the necessary terms of membership, acceptance into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shall be revoked.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224375" w:rsidRPr="00526D01" w:rsidRDefault="00224375" w:rsidP="005C6140">
      <w:pPr>
        <w:autoSpaceDE w:val="0"/>
        <w:autoSpaceDN w:val="0"/>
        <w:adjustRightInd w:val="0"/>
        <w:spacing w:after="0" w:line="240" w:lineRule="auto"/>
        <w:jc w:val="both"/>
        <w:rPr>
          <w:rFonts w:ascii="Times New Roman" w:hAnsi="Times New Roman" w:cs="Times New Roman"/>
          <w:b/>
          <w:bCs/>
          <w:color w:val="000000"/>
        </w:rPr>
      </w:pPr>
      <w:r w:rsidRPr="00526D01">
        <w:rPr>
          <w:rFonts w:ascii="Times New Roman" w:hAnsi="Times New Roman" w:cs="Times New Roman"/>
          <w:b/>
          <w:bCs/>
          <w:color w:val="000000"/>
        </w:rPr>
        <w:t xml:space="preserve">VI. Periodic Review </w:t>
      </w:r>
    </w:p>
    <w:p w:rsidR="00B32D48" w:rsidRPr="00526D01" w:rsidRDefault="00B32D48" w:rsidP="005C6140">
      <w:pPr>
        <w:autoSpaceDE w:val="0"/>
        <w:autoSpaceDN w:val="0"/>
        <w:adjustRightInd w:val="0"/>
        <w:spacing w:after="0" w:line="240" w:lineRule="auto"/>
        <w:jc w:val="both"/>
        <w:rPr>
          <w:rFonts w:ascii="Times New Roman" w:hAnsi="Times New Roman" w:cs="Times New Roman"/>
          <w:color w:val="000000"/>
        </w:rPr>
      </w:pPr>
    </w:p>
    <w:p w:rsidR="00C25E3E" w:rsidRPr="00526D01" w:rsidRDefault="00224375" w:rsidP="005C6140">
      <w:pPr>
        <w:jc w:val="both"/>
        <w:rPr>
          <w:rFonts w:ascii="Times New Roman" w:hAnsi="Times New Roman" w:cs="Times New Roman"/>
          <w:color w:val="000000"/>
        </w:rPr>
      </w:pPr>
      <w:r w:rsidRPr="00526D01">
        <w:rPr>
          <w:rFonts w:ascii="Times New Roman" w:hAnsi="Times New Roman" w:cs="Times New Roman"/>
          <w:color w:val="000000"/>
        </w:rPr>
        <w:t xml:space="preserve">At the time of acceptance into the </w:t>
      </w:r>
      <w:r w:rsidR="00F934DE" w:rsidRPr="00526D01">
        <w:rPr>
          <w:rFonts w:ascii="Times New Roman" w:hAnsi="Times New Roman" w:cs="Times New Roman"/>
          <w:color w:val="000000"/>
        </w:rPr>
        <w:t>NVI t</w:t>
      </w:r>
      <w:r w:rsidRPr="00526D01">
        <w:rPr>
          <w:rFonts w:ascii="Times New Roman" w:hAnsi="Times New Roman" w:cs="Times New Roman"/>
          <w:color w:val="000000"/>
        </w:rPr>
        <w:t xml:space="preserve">he </w:t>
      </w:r>
      <w:r w:rsidR="008F55DF" w:rsidRPr="00526D01">
        <w:rPr>
          <w:rFonts w:ascii="Times New Roman" w:hAnsi="Times New Roman" w:cs="Times New Roman"/>
          <w:color w:val="000000"/>
        </w:rPr>
        <w:t>CCO</w:t>
      </w:r>
      <w:r w:rsidR="00F934DE" w:rsidRPr="00526D01">
        <w:rPr>
          <w:rFonts w:ascii="Times New Roman" w:hAnsi="Times New Roman" w:cs="Times New Roman"/>
          <w:color w:val="000000"/>
        </w:rPr>
        <w:t xml:space="preserve"> </w:t>
      </w:r>
      <w:r w:rsidRPr="00526D01">
        <w:rPr>
          <w:rFonts w:ascii="Times New Roman" w:hAnsi="Times New Roman" w:cs="Times New Roman"/>
          <w:color w:val="000000"/>
        </w:rPr>
        <w:t xml:space="preserve">shall establish a schedule of periodic review of the member’s inclusion in the </w:t>
      </w:r>
      <w:r w:rsidR="00F934DE" w:rsidRPr="00526D01">
        <w:rPr>
          <w:rFonts w:ascii="Times New Roman" w:hAnsi="Times New Roman" w:cs="Times New Roman"/>
          <w:color w:val="000000"/>
        </w:rPr>
        <w:t>NVI</w:t>
      </w:r>
      <w:r w:rsidRPr="00526D01">
        <w:rPr>
          <w:rFonts w:ascii="Times New Roman" w:hAnsi="Times New Roman" w:cs="Times New Roman"/>
          <w:color w:val="000000"/>
        </w:rPr>
        <w:t xml:space="preserve">, which shall be no less frequently than on an annual basis. The periodic review shall be conducted by the </w:t>
      </w:r>
      <w:r w:rsidR="002E405B" w:rsidRPr="00526D01">
        <w:rPr>
          <w:rFonts w:ascii="Times New Roman" w:hAnsi="Times New Roman" w:cs="Times New Roman"/>
          <w:color w:val="000000"/>
        </w:rPr>
        <w:t xml:space="preserve">members of the </w:t>
      </w:r>
      <w:r w:rsidRPr="00526D01">
        <w:rPr>
          <w:rFonts w:ascii="Times New Roman" w:hAnsi="Times New Roman" w:cs="Times New Roman"/>
          <w:color w:val="000000"/>
        </w:rPr>
        <w:t>Committee</w:t>
      </w:r>
      <w:r w:rsidR="00AE4628" w:rsidRPr="00526D01">
        <w:rPr>
          <w:rFonts w:ascii="Times New Roman" w:hAnsi="Times New Roman" w:cs="Times New Roman"/>
          <w:color w:val="000000"/>
        </w:rPr>
        <w:t xml:space="preserve"> or designee(s)</w:t>
      </w:r>
      <w:r w:rsidRPr="00526D01">
        <w:rPr>
          <w:rFonts w:ascii="Times New Roman" w:hAnsi="Times New Roman" w:cs="Times New Roman"/>
          <w:color w:val="000000"/>
        </w:rPr>
        <w:t xml:space="preserve">, which shall establish such criteria for review as it deems appropriate. The </w:t>
      </w:r>
      <w:r w:rsidR="00DB2B30" w:rsidRPr="00526D01">
        <w:rPr>
          <w:rFonts w:ascii="Times New Roman" w:hAnsi="Times New Roman" w:cs="Times New Roman"/>
          <w:color w:val="000000"/>
        </w:rPr>
        <w:t>Committee</w:t>
      </w:r>
      <w:r w:rsidRPr="00526D01">
        <w:rPr>
          <w:rFonts w:ascii="Times New Roman" w:hAnsi="Times New Roman" w:cs="Times New Roman"/>
          <w:color w:val="000000"/>
        </w:rPr>
        <w:t xml:space="preserve"> </w:t>
      </w:r>
      <w:r w:rsidR="00AE4628" w:rsidRPr="00526D01">
        <w:rPr>
          <w:rFonts w:ascii="Times New Roman" w:hAnsi="Times New Roman" w:cs="Times New Roman"/>
          <w:color w:val="000000"/>
        </w:rPr>
        <w:t xml:space="preserve">or designee(s) </w:t>
      </w:r>
      <w:r w:rsidRPr="00526D01">
        <w:rPr>
          <w:rFonts w:ascii="Times New Roman" w:hAnsi="Times New Roman" w:cs="Times New Roman"/>
          <w:color w:val="000000"/>
        </w:rPr>
        <w:t xml:space="preserve">shall make a recommendation to the </w:t>
      </w:r>
      <w:r w:rsidR="004017F7" w:rsidRPr="00526D01">
        <w:rPr>
          <w:rFonts w:ascii="Times New Roman" w:hAnsi="Times New Roman" w:cs="Times New Roman"/>
          <w:color w:val="000000"/>
        </w:rPr>
        <w:t>CCO</w:t>
      </w:r>
      <w:r w:rsidR="00DB2B30" w:rsidRPr="00526D01">
        <w:rPr>
          <w:rFonts w:ascii="Times New Roman" w:hAnsi="Times New Roman" w:cs="Times New Roman"/>
          <w:color w:val="000000"/>
        </w:rPr>
        <w:t xml:space="preserve"> </w:t>
      </w:r>
      <w:r w:rsidRPr="00526D01">
        <w:rPr>
          <w:rFonts w:ascii="Times New Roman" w:hAnsi="Times New Roman" w:cs="Times New Roman"/>
          <w:color w:val="000000"/>
        </w:rPr>
        <w:t xml:space="preserve">regarding the member’s continued participation in the </w:t>
      </w:r>
      <w:r w:rsidR="00F934DE" w:rsidRPr="00526D01">
        <w:rPr>
          <w:rFonts w:ascii="Times New Roman" w:hAnsi="Times New Roman" w:cs="Times New Roman"/>
          <w:color w:val="000000"/>
        </w:rPr>
        <w:t>NVI</w:t>
      </w:r>
      <w:r w:rsidR="002E405B" w:rsidRPr="00526D01">
        <w:rPr>
          <w:rFonts w:ascii="Times New Roman" w:hAnsi="Times New Roman" w:cs="Times New Roman"/>
          <w:color w:val="000000"/>
        </w:rPr>
        <w:t xml:space="preserve"> based on the review</w:t>
      </w:r>
      <w:r w:rsidRPr="00526D01">
        <w:rPr>
          <w:rFonts w:ascii="Times New Roman" w:hAnsi="Times New Roman" w:cs="Times New Roman"/>
          <w:color w:val="000000"/>
        </w:rPr>
        <w:t xml:space="preserve">. The </w:t>
      </w:r>
      <w:r w:rsidR="004017F7" w:rsidRPr="00526D01">
        <w:rPr>
          <w:rFonts w:ascii="Times New Roman" w:hAnsi="Times New Roman" w:cs="Times New Roman"/>
          <w:color w:val="000000"/>
        </w:rPr>
        <w:t>CCO</w:t>
      </w:r>
      <w:r w:rsidR="00AE4628" w:rsidRPr="00526D01">
        <w:rPr>
          <w:rFonts w:ascii="Times New Roman" w:hAnsi="Times New Roman" w:cs="Times New Roman"/>
          <w:color w:val="000000"/>
        </w:rPr>
        <w:t xml:space="preserve"> </w:t>
      </w:r>
      <w:r w:rsidR="00DB2B30" w:rsidRPr="00526D01">
        <w:rPr>
          <w:rFonts w:ascii="Times New Roman" w:hAnsi="Times New Roman" w:cs="Times New Roman"/>
          <w:color w:val="000000"/>
        </w:rPr>
        <w:t xml:space="preserve">may accept or reject the </w:t>
      </w:r>
      <w:r w:rsidRPr="00526D01">
        <w:rPr>
          <w:rFonts w:ascii="Times New Roman" w:hAnsi="Times New Roman" w:cs="Times New Roman"/>
          <w:color w:val="000000"/>
        </w:rPr>
        <w:t xml:space="preserve">recommendation or may impose conditions on the member’s continued participation in the </w:t>
      </w:r>
      <w:r w:rsidR="00F934DE" w:rsidRPr="00526D01">
        <w:rPr>
          <w:rFonts w:ascii="Times New Roman" w:hAnsi="Times New Roman" w:cs="Times New Roman"/>
          <w:color w:val="000000"/>
        </w:rPr>
        <w:t>NVI</w:t>
      </w:r>
    </w:p>
    <w:p w:rsidR="00C25E3E" w:rsidRPr="0074777C" w:rsidRDefault="00C25E3E" w:rsidP="005C6140">
      <w:pPr>
        <w:jc w:val="both"/>
        <w:rPr>
          <w:rFonts w:ascii="Times New Roman" w:hAnsi="Times New Roman" w:cs="Times New Roman"/>
          <w:b/>
          <w:color w:val="000000"/>
        </w:rPr>
      </w:pPr>
      <w:r w:rsidRPr="0074777C">
        <w:rPr>
          <w:rFonts w:ascii="Times New Roman" w:hAnsi="Times New Roman" w:cs="Times New Roman"/>
          <w:b/>
          <w:color w:val="000000"/>
        </w:rPr>
        <w:t xml:space="preserve">VII. </w:t>
      </w:r>
      <w:r w:rsidR="0074777C" w:rsidRPr="0074777C">
        <w:rPr>
          <w:rFonts w:ascii="Times New Roman" w:hAnsi="Times New Roman" w:cs="Times New Roman"/>
          <w:b/>
          <w:color w:val="000000"/>
        </w:rPr>
        <w:t>Description</w:t>
      </w:r>
      <w:r w:rsidR="00F72A01" w:rsidRPr="0074777C">
        <w:rPr>
          <w:rFonts w:ascii="Times New Roman" w:hAnsi="Times New Roman" w:cs="Times New Roman"/>
          <w:b/>
          <w:color w:val="000000"/>
        </w:rPr>
        <w:t xml:space="preserve"> of Anchor Tenants</w:t>
      </w:r>
    </w:p>
    <w:p w:rsidR="00F72A01" w:rsidRPr="0074777C" w:rsidRDefault="00F72A01" w:rsidP="005C6140">
      <w:pPr>
        <w:jc w:val="both"/>
        <w:rPr>
          <w:rFonts w:ascii="Times New Roman" w:hAnsi="Times New Roman" w:cs="Times New Roman"/>
        </w:rPr>
      </w:pPr>
      <w:r w:rsidRPr="0074777C">
        <w:rPr>
          <w:rFonts w:ascii="Times New Roman" w:hAnsi="Times New Roman" w:cs="Times New Roman"/>
        </w:rPr>
        <w:t>The National Business Incubator Association reported that “as experienced companies with business needs and resources, anchor tenants can directly or indirectly help start-ups and the incubator’s overall economic development mission.”</w:t>
      </w:r>
    </w:p>
    <w:p w:rsidR="00F72A01" w:rsidRDefault="00F72A01" w:rsidP="00F72A01">
      <w:pPr>
        <w:jc w:val="both"/>
        <w:rPr>
          <w:rFonts w:ascii="Times New Roman" w:hAnsi="Times New Roman" w:cs="Times New Roman"/>
        </w:rPr>
      </w:pPr>
      <w:r w:rsidRPr="0074777C">
        <w:rPr>
          <w:rFonts w:ascii="Times New Roman" w:hAnsi="Times New Roman" w:cs="Times New Roman"/>
        </w:rPr>
        <w:t>Being an anchor tenant in the NVI provides UTSA with knowledge and expertise related to start-ups and boot strapping new companies.  The incubator tenants have the opportunity to engage with experienced successful entrepreneurs who understand what the needs are of the UTSA community and of San Antonio. This “NVI-Anchor Tenant” relationship benefits UTSA in future start-ups for our faculty, stude</w:t>
      </w:r>
      <w:r w:rsidR="000630A6" w:rsidRPr="0074777C">
        <w:rPr>
          <w:rFonts w:ascii="Times New Roman" w:hAnsi="Times New Roman" w:cs="Times New Roman"/>
        </w:rPr>
        <w:t>nts and our community outreach.</w:t>
      </w:r>
    </w:p>
    <w:p w:rsidR="00912464" w:rsidRPr="0074777C" w:rsidRDefault="00912464" w:rsidP="00F72A01">
      <w:pPr>
        <w:jc w:val="both"/>
        <w:rPr>
          <w:rFonts w:ascii="Times New Roman" w:hAnsi="Times New Roman" w:cs="Times New Roman"/>
        </w:rPr>
      </w:pPr>
      <w:r>
        <w:rPr>
          <w:rFonts w:ascii="Times New Roman" w:hAnsi="Times New Roman" w:cs="Times New Roman"/>
        </w:rPr>
        <w:t>Anchor Tenants may be members of the NVI</w:t>
      </w:r>
      <w:r w:rsidR="00A4745C">
        <w:rPr>
          <w:rFonts w:ascii="Times New Roman" w:hAnsi="Times New Roman" w:cs="Times New Roman"/>
        </w:rPr>
        <w:t xml:space="preserve"> for an indefinite period of time</w:t>
      </w:r>
      <w:r w:rsidR="003A60A9">
        <w:rPr>
          <w:rFonts w:ascii="Times New Roman" w:hAnsi="Times New Roman" w:cs="Times New Roman"/>
        </w:rPr>
        <w:t xml:space="preserve"> beyond the typical duration of membership</w:t>
      </w:r>
      <w:r w:rsidR="00A4745C">
        <w:rPr>
          <w:rFonts w:ascii="Times New Roman" w:hAnsi="Times New Roman" w:cs="Times New Roman"/>
        </w:rPr>
        <w:t>, as long as they continue to fulfill the mission as described above.</w:t>
      </w:r>
      <w:bookmarkStart w:id="0" w:name="_GoBack"/>
      <w:bookmarkEnd w:id="0"/>
    </w:p>
    <w:p w:rsidR="00F72A01" w:rsidRPr="0074777C" w:rsidRDefault="00F72A01" w:rsidP="00F72A01">
      <w:pPr>
        <w:jc w:val="both"/>
        <w:rPr>
          <w:rFonts w:ascii="Times New Roman" w:hAnsi="Times New Roman" w:cs="Times New Roman"/>
        </w:rPr>
      </w:pPr>
    </w:p>
    <w:p w:rsidR="00F72A01" w:rsidRPr="0074777C" w:rsidRDefault="00F72A01" w:rsidP="005C6140">
      <w:pPr>
        <w:jc w:val="both"/>
        <w:rPr>
          <w:rFonts w:ascii="Times New Roman" w:hAnsi="Times New Roman" w:cs="Times New Roman"/>
        </w:rPr>
      </w:pPr>
    </w:p>
    <w:sectPr w:rsidR="00F72A01" w:rsidRPr="0074777C" w:rsidSect="00D11B5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46" w:rsidRDefault="00810E46" w:rsidP="00855CF8">
      <w:pPr>
        <w:spacing w:after="0" w:line="240" w:lineRule="auto"/>
      </w:pPr>
      <w:r>
        <w:separator/>
      </w:r>
    </w:p>
  </w:endnote>
  <w:endnote w:type="continuationSeparator" w:id="0">
    <w:p w:rsidR="00810E46" w:rsidRDefault="00810E46" w:rsidP="0085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29" w:rsidRDefault="00340200" w:rsidP="00D11B52">
    <w:pPr>
      <w:pStyle w:val="Footer"/>
      <w:framePr w:wrap="around" w:vAnchor="text" w:hAnchor="margin" w:xAlign="right" w:y="1"/>
      <w:rPr>
        <w:rStyle w:val="PageNumber"/>
      </w:rPr>
    </w:pPr>
    <w:r>
      <w:rPr>
        <w:rStyle w:val="PageNumber"/>
      </w:rPr>
      <w:fldChar w:fldCharType="begin"/>
    </w:r>
    <w:r w:rsidR="002D3829">
      <w:rPr>
        <w:rStyle w:val="PageNumber"/>
      </w:rPr>
      <w:instrText xml:space="preserve">PAGE  </w:instrText>
    </w:r>
    <w:r>
      <w:rPr>
        <w:rStyle w:val="PageNumber"/>
      </w:rPr>
      <w:fldChar w:fldCharType="end"/>
    </w:r>
  </w:p>
  <w:p w:rsidR="002D3829" w:rsidRDefault="002D3829" w:rsidP="004B5A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29" w:rsidRPr="005C6140" w:rsidRDefault="00340200" w:rsidP="00D11B52">
    <w:pPr>
      <w:pStyle w:val="Footer"/>
      <w:framePr w:wrap="around" w:vAnchor="text" w:hAnchor="margin" w:xAlign="right" w:y="1"/>
      <w:rPr>
        <w:rStyle w:val="PageNumber"/>
      </w:rPr>
    </w:pPr>
    <w:r w:rsidRPr="005C6140">
      <w:rPr>
        <w:rStyle w:val="PageNumber"/>
        <w:sz w:val="18"/>
      </w:rPr>
      <w:fldChar w:fldCharType="begin"/>
    </w:r>
    <w:r w:rsidR="002D3829" w:rsidRPr="005C6140">
      <w:rPr>
        <w:rStyle w:val="PageNumber"/>
        <w:sz w:val="18"/>
      </w:rPr>
      <w:instrText xml:space="preserve">PAGE  </w:instrText>
    </w:r>
    <w:r w:rsidRPr="005C6140">
      <w:rPr>
        <w:rStyle w:val="PageNumber"/>
        <w:sz w:val="18"/>
      </w:rPr>
      <w:fldChar w:fldCharType="separate"/>
    </w:r>
    <w:r w:rsidR="003A60A9">
      <w:rPr>
        <w:rStyle w:val="PageNumber"/>
        <w:noProof/>
        <w:sz w:val="18"/>
      </w:rPr>
      <w:t>2</w:t>
    </w:r>
    <w:r w:rsidRPr="005C6140">
      <w:rPr>
        <w:rStyle w:val="PageNumber"/>
        <w:sz w:val="18"/>
      </w:rPr>
      <w:fldChar w:fldCharType="end"/>
    </w:r>
  </w:p>
  <w:p w:rsidR="002D3829" w:rsidRPr="005C6140" w:rsidRDefault="00952139" w:rsidP="004B5A1A">
    <w:pPr>
      <w:pStyle w:val="Footer"/>
      <w:ind w:right="360"/>
      <w:rPr>
        <w:sz w:val="18"/>
      </w:rPr>
    </w:pPr>
    <w:r>
      <w:rPr>
        <w:sz w:val="18"/>
      </w:rPr>
      <w:t xml:space="preserve">Last Updated </w:t>
    </w:r>
    <w:r w:rsidR="008164CE">
      <w:rPr>
        <w:sz w:val="18"/>
      </w:rPr>
      <w:t>June</w:t>
    </w:r>
    <w:r>
      <w:rPr>
        <w:sz w:val="18"/>
      </w:rPr>
      <w:t xml:space="preserve"> </w:t>
    </w:r>
    <w:r w:rsidR="008164CE">
      <w:rPr>
        <w:sz w:val="18"/>
      </w:rPr>
      <w:t>201</w:t>
    </w:r>
    <w:r w:rsidR="0081124A">
      <w:rPr>
        <w:sz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46" w:rsidRDefault="00810E46" w:rsidP="00855CF8">
      <w:pPr>
        <w:spacing w:after="0" w:line="240" w:lineRule="auto"/>
      </w:pPr>
      <w:r>
        <w:separator/>
      </w:r>
    </w:p>
  </w:footnote>
  <w:footnote w:type="continuationSeparator" w:id="0">
    <w:p w:rsidR="00810E46" w:rsidRDefault="00810E46" w:rsidP="0085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0" w:rsidRDefault="005C6140">
    <w:pPr>
      <w:pStyle w:val="Header"/>
      <w:rPr>
        <w:sz w:val="18"/>
        <w:u w:val="single"/>
      </w:rPr>
    </w:pPr>
    <w:r w:rsidRPr="005C6140">
      <w:rPr>
        <w:sz w:val="18"/>
        <w:u w:val="single"/>
      </w:rPr>
      <w:t>UTSA NVI Incubator Procedures</w:t>
    </w:r>
    <w:r w:rsidRPr="005C6140">
      <w:rPr>
        <w:sz w:val="18"/>
        <w:u w:val="single"/>
      </w:rPr>
      <w:tab/>
    </w:r>
    <w:r w:rsidRPr="005C6140">
      <w:rPr>
        <w:sz w:val="18"/>
        <w:u w:val="single"/>
      </w:rPr>
      <w:tab/>
      <w:t xml:space="preserve">        </w:t>
    </w:r>
    <w:r>
      <w:rPr>
        <w:sz w:val="18"/>
        <w:u w:val="single"/>
      </w:rPr>
      <w:t xml:space="preserve">                                               </w:t>
    </w:r>
    <w:r w:rsidR="00D80191">
      <w:rPr>
        <w:sz w:val="18"/>
        <w:u w:val="single"/>
      </w:rPr>
      <w:t xml:space="preserve">                               </w:t>
    </w:r>
    <w:r w:rsidR="0081124A">
      <w:rPr>
        <w:sz w:val="18"/>
        <w:u w:val="single"/>
      </w:rPr>
      <w:t>_______</w:t>
    </w:r>
    <w:r w:rsidR="006C1F79">
      <w:rPr>
        <w:sz w:val="18"/>
        <w:u w:val="single"/>
      </w:rPr>
      <w:t>June 201</w:t>
    </w:r>
    <w:r w:rsidR="0081124A">
      <w:rPr>
        <w:sz w:val="18"/>
        <w:u w:val="single"/>
      </w:rPr>
      <w:t>5</w:t>
    </w:r>
  </w:p>
  <w:p w:rsidR="006C1F79" w:rsidRPr="005C6140" w:rsidRDefault="006C1F79">
    <w:pPr>
      <w:pStyle w:val="Header"/>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DDA"/>
    <w:multiLevelType w:val="hybridMultilevel"/>
    <w:tmpl w:val="EB825F48"/>
    <w:lvl w:ilvl="0" w:tplc="C65430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2F22A7"/>
    <w:multiLevelType w:val="hybridMultilevel"/>
    <w:tmpl w:val="13DE756A"/>
    <w:lvl w:ilvl="0" w:tplc="3F54E2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8B439A"/>
    <w:multiLevelType w:val="hybridMultilevel"/>
    <w:tmpl w:val="73BEDCE4"/>
    <w:lvl w:ilvl="0" w:tplc="1820CF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2C3913"/>
    <w:multiLevelType w:val="hybridMultilevel"/>
    <w:tmpl w:val="6B96C442"/>
    <w:lvl w:ilvl="0" w:tplc="94142F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75"/>
    <w:rsid w:val="0001771C"/>
    <w:rsid w:val="000630A6"/>
    <w:rsid w:val="00066FD6"/>
    <w:rsid w:val="00091B82"/>
    <w:rsid w:val="000A7228"/>
    <w:rsid w:val="000E674E"/>
    <w:rsid w:val="00195394"/>
    <w:rsid w:val="001A5088"/>
    <w:rsid w:val="001E3E85"/>
    <w:rsid w:val="001F098A"/>
    <w:rsid w:val="00215AFB"/>
    <w:rsid w:val="00224375"/>
    <w:rsid w:val="00262EEB"/>
    <w:rsid w:val="00287328"/>
    <w:rsid w:val="002B5FD2"/>
    <w:rsid w:val="002C544E"/>
    <w:rsid w:val="002D3829"/>
    <w:rsid w:val="002E405B"/>
    <w:rsid w:val="003121B8"/>
    <w:rsid w:val="00340200"/>
    <w:rsid w:val="003742B0"/>
    <w:rsid w:val="003A60A9"/>
    <w:rsid w:val="003C6367"/>
    <w:rsid w:val="003F4402"/>
    <w:rsid w:val="004017F7"/>
    <w:rsid w:val="00416B7F"/>
    <w:rsid w:val="004721DE"/>
    <w:rsid w:val="004B5A1A"/>
    <w:rsid w:val="00514D3C"/>
    <w:rsid w:val="00526CCA"/>
    <w:rsid w:val="00526D01"/>
    <w:rsid w:val="005320C3"/>
    <w:rsid w:val="005424EA"/>
    <w:rsid w:val="005B2326"/>
    <w:rsid w:val="005C6140"/>
    <w:rsid w:val="00611A55"/>
    <w:rsid w:val="00620064"/>
    <w:rsid w:val="00696C7A"/>
    <w:rsid w:val="006C1F79"/>
    <w:rsid w:val="006C692E"/>
    <w:rsid w:val="006E6A24"/>
    <w:rsid w:val="00731325"/>
    <w:rsid w:val="00737368"/>
    <w:rsid w:val="007476AE"/>
    <w:rsid w:val="0074777C"/>
    <w:rsid w:val="007704DB"/>
    <w:rsid w:val="0079448C"/>
    <w:rsid w:val="007D5AA1"/>
    <w:rsid w:val="00803093"/>
    <w:rsid w:val="008076A2"/>
    <w:rsid w:val="00810E46"/>
    <w:rsid w:val="0081124A"/>
    <w:rsid w:val="008164CE"/>
    <w:rsid w:val="00820F14"/>
    <w:rsid w:val="00824841"/>
    <w:rsid w:val="008378C5"/>
    <w:rsid w:val="00855AB8"/>
    <w:rsid w:val="00855CF8"/>
    <w:rsid w:val="008B0C2B"/>
    <w:rsid w:val="008F55DF"/>
    <w:rsid w:val="008F6B43"/>
    <w:rsid w:val="00912464"/>
    <w:rsid w:val="00952139"/>
    <w:rsid w:val="009A5EDB"/>
    <w:rsid w:val="009C12D1"/>
    <w:rsid w:val="009D0B08"/>
    <w:rsid w:val="00A1197C"/>
    <w:rsid w:val="00A32D84"/>
    <w:rsid w:val="00A4745C"/>
    <w:rsid w:val="00A7330B"/>
    <w:rsid w:val="00AE4628"/>
    <w:rsid w:val="00AE515A"/>
    <w:rsid w:val="00AF0B17"/>
    <w:rsid w:val="00B32D48"/>
    <w:rsid w:val="00B46C3E"/>
    <w:rsid w:val="00B62918"/>
    <w:rsid w:val="00B93C6A"/>
    <w:rsid w:val="00BB5B87"/>
    <w:rsid w:val="00C25E3E"/>
    <w:rsid w:val="00C436FD"/>
    <w:rsid w:val="00C9559E"/>
    <w:rsid w:val="00C979E1"/>
    <w:rsid w:val="00CA636C"/>
    <w:rsid w:val="00CB7022"/>
    <w:rsid w:val="00CC78D2"/>
    <w:rsid w:val="00D11B52"/>
    <w:rsid w:val="00D15AAA"/>
    <w:rsid w:val="00D64F3B"/>
    <w:rsid w:val="00D80191"/>
    <w:rsid w:val="00DB2B30"/>
    <w:rsid w:val="00DB4851"/>
    <w:rsid w:val="00DC651A"/>
    <w:rsid w:val="00E31F2F"/>
    <w:rsid w:val="00E336DA"/>
    <w:rsid w:val="00E406A8"/>
    <w:rsid w:val="00E70DE4"/>
    <w:rsid w:val="00E85A72"/>
    <w:rsid w:val="00EB29DB"/>
    <w:rsid w:val="00EE19F0"/>
    <w:rsid w:val="00F213AB"/>
    <w:rsid w:val="00F27166"/>
    <w:rsid w:val="00F52CA1"/>
    <w:rsid w:val="00F72A01"/>
    <w:rsid w:val="00F9185E"/>
    <w:rsid w:val="00F934DE"/>
    <w:rsid w:val="00FA47E4"/>
    <w:rsid w:val="00FB344A"/>
    <w:rsid w:val="00FB7BF6"/>
    <w:rsid w:val="00FC439A"/>
    <w:rsid w:val="00FD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7C635-CE85-4A24-BF85-747DE09A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3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24375"/>
    <w:pPr>
      <w:ind w:left="720"/>
      <w:contextualSpacing/>
    </w:pPr>
  </w:style>
  <w:style w:type="paragraph" w:styleId="Footer">
    <w:name w:val="footer"/>
    <w:basedOn w:val="Normal"/>
    <w:link w:val="FooterChar"/>
    <w:uiPriority w:val="99"/>
    <w:unhideWhenUsed/>
    <w:rsid w:val="004B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A1A"/>
  </w:style>
  <w:style w:type="character" w:styleId="PageNumber">
    <w:name w:val="page number"/>
    <w:basedOn w:val="DefaultParagraphFont"/>
    <w:uiPriority w:val="99"/>
    <w:semiHidden/>
    <w:unhideWhenUsed/>
    <w:rsid w:val="004B5A1A"/>
  </w:style>
  <w:style w:type="character" w:styleId="CommentReference">
    <w:name w:val="annotation reference"/>
    <w:basedOn w:val="DefaultParagraphFont"/>
    <w:uiPriority w:val="99"/>
    <w:semiHidden/>
    <w:unhideWhenUsed/>
    <w:rsid w:val="005424EA"/>
    <w:rPr>
      <w:sz w:val="16"/>
      <w:szCs w:val="16"/>
    </w:rPr>
  </w:style>
  <w:style w:type="paragraph" w:styleId="CommentText">
    <w:name w:val="annotation text"/>
    <w:basedOn w:val="Normal"/>
    <w:link w:val="CommentTextChar"/>
    <w:uiPriority w:val="99"/>
    <w:semiHidden/>
    <w:unhideWhenUsed/>
    <w:rsid w:val="005424EA"/>
    <w:pPr>
      <w:spacing w:line="240" w:lineRule="auto"/>
    </w:pPr>
    <w:rPr>
      <w:sz w:val="20"/>
      <w:szCs w:val="20"/>
    </w:rPr>
  </w:style>
  <w:style w:type="character" w:customStyle="1" w:styleId="CommentTextChar">
    <w:name w:val="Comment Text Char"/>
    <w:basedOn w:val="DefaultParagraphFont"/>
    <w:link w:val="CommentText"/>
    <w:uiPriority w:val="99"/>
    <w:semiHidden/>
    <w:rsid w:val="005424EA"/>
    <w:rPr>
      <w:sz w:val="20"/>
      <w:szCs w:val="20"/>
    </w:rPr>
  </w:style>
  <w:style w:type="paragraph" w:styleId="CommentSubject">
    <w:name w:val="annotation subject"/>
    <w:basedOn w:val="CommentText"/>
    <w:next w:val="CommentText"/>
    <w:link w:val="CommentSubjectChar"/>
    <w:uiPriority w:val="99"/>
    <w:semiHidden/>
    <w:unhideWhenUsed/>
    <w:rsid w:val="005424EA"/>
    <w:rPr>
      <w:b/>
      <w:bCs/>
    </w:rPr>
  </w:style>
  <w:style w:type="character" w:customStyle="1" w:styleId="CommentSubjectChar">
    <w:name w:val="Comment Subject Char"/>
    <w:basedOn w:val="CommentTextChar"/>
    <w:link w:val="CommentSubject"/>
    <w:uiPriority w:val="99"/>
    <w:semiHidden/>
    <w:rsid w:val="005424EA"/>
    <w:rPr>
      <w:b/>
      <w:bCs/>
      <w:sz w:val="20"/>
      <w:szCs w:val="20"/>
    </w:rPr>
  </w:style>
  <w:style w:type="paragraph" w:styleId="BalloonText">
    <w:name w:val="Balloon Text"/>
    <w:basedOn w:val="Normal"/>
    <w:link w:val="BalloonTextChar"/>
    <w:uiPriority w:val="99"/>
    <w:semiHidden/>
    <w:unhideWhenUsed/>
    <w:rsid w:val="0054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EA"/>
    <w:rPr>
      <w:rFonts w:ascii="Tahoma" w:hAnsi="Tahoma" w:cs="Tahoma"/>
      <w:sz w:val="16"/>
      <w:szCs w:val="16"/>
    </w:rPr>
  </w:style>
  <w:style w:type="paragraph" w:styleId="Header">
    <w:name w:val="header"/>
    <w:basedOn w:val="Normal"/>
    <w:link w:val="HeaderChar"/>
    <w:uiPriority w:val="99"/>
    <w:unhideWhenUsed/>
    <w:rsid w:val="005C61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151793">
      <w:bodyDiv w:val="1"/>
      <w:marLeft w:val="0"/>
      <w:marRight w:val="0"/>
      <w:marTop w:val="0"/>
      <w:marBottom w:val="0"/>
      <w:divBdr>
        <w:top w:val="none" w:sz="0" w:space="0" w:color="auto"/>
        <w:left w:val="none" w:sz="0" w:space="0" w:color="auto"/>
        <w:bottom w:val="none" w:sz="0" w:space="0" w:color="auto"/>
        <w:right w:val="none" w:sz="0" w:space="0" w:color="auto"/>
      </w:divBdr>
    </w:div>
    <w:div w:id="16975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4C06-830C-4E10-9532-B3808B54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Neal Guentzel</cp:lastModifiedBy>
  <cp:revision>8</cp:revision>
  <cp:lastPrinted>2009-08-21T16:38:00Z</cp:lastPrinted>
  <dcterms:created xsi:type="dcterms:W3CDTF">2015-06-18T22:50:00Z</dcterms:created>
  <dcterms:modified xsi:type="dcterms:W3CDTF">2015-06-19T20:16:00Z</dcterms:modified>
</cp:coreProperties>
</file>