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A8" w:rsidRDefault="00AC3658" w:rsidP="00AC3658">
      <w:pPr>
        <w:pStyle w:val="Title"/>
        <w:shd w:val="clear" w:color="auto" w:fill="E2EFD9" w:themeFill="accent6" w:themeFillTint="33"/>
        <w:rPr>
          <w:rFonts w:asciiTheme="minorHAnsi" w:hAnsiTheme="minorHAnsi"/>
        </w:rPr>
      </w:pPr>
      <w:r>
        <w:rPr>
          <w:rFonts w:asciiTheme="minorHAnsi" w:hAnsiTheme="minorHAnsi"/>
        </w:rPr>
        <w:t>University of Texas at San Antonio</w:t>
      </w:r>
    </w:p>
    <w:p w:rsidR="00AC3658" w:rsidRDefault="00AC3658" w:rsidP="00AC3658">
      <w:pPr>
        <w:shd w:val="clear" w:color="auto" w:fill="E2EFD9" w:themeFill="accent6" w:themeFillTint="33"/>
        <w:rPr>
          <w:sz w:val="28"/>
          <w:szCs w:val="28"/>
        </w:rPr>
      </w:pPr>
      <w:r w:rsidRPr="00AC3658">
        <w:rPr>
          <w:sz w:val="28"/>
          <w:szCs w:val="28"/>
        </w:rPr>
        <w:t>Institutional Biosafety Committee – Plant Research Protocol</w:t>
      </w:r>
    </w:p>
    <w:p w:rsidR="009C29EE" w:rsidRDefault="00AC3658" w:rsidP="009C29EE">
      <w:pPr>
        <w:spacing w:before="240"/>
        <w:rPr>
          <w:szCs w:val="24"/>
        </w:rPr>
      </w:pPr>
      <w:r w:rsidRPr="00C51E95">
        <w:rPr>
          <w:szCs w:val="24"/>
        </w:rPr>
        <w:t>All I</w:t>
      </w:r>
      <w:r>
        <w:rPr>
          <w:szCs w:val="24"/>
        </w:rPr>
        <w:t>B</w:t>
      </w:r>
      <w:r w:rsidRPr="00C51E95">
        <w:rPr>
          <w:szCs w:val="24"/>
        </w:rPr>
        <w:t xml:space="preserve">C applications must be submitted by email as a MS Word Document to </w:t>
      </w:r>
      <w:hyperlink r:id="rId7" w:history="1">
        <w:r w:rsidRPr="00A0536C">
          <w:rPr>
            <w:rStyle w:val="Hyperlink"/>
            <w:szCs w:val="24"/>
          </w:rPr>
          <w:t>ibc@utsa.edu</w:t>
        </w:r>
      </w:hyperlink>
      <w:r w:rsidRPr="00C51E95">
        <w:rPr>
          <w:szCs w:val="24"/>
        </w:rPr>
        <w:t xml:space="preserve">.  Further information can be found on the </w:t>
      </w:r>
      <w:hyperlink r:id="rId8" w:history="1">
        <w:r w:rsidRPr="00C51E95">
          <w:rPr>
            <w:rStyle w:val="Hyperlink"/>
            <w:szCs w:val="24"/>
          </w:rPr>
          <w:t>I</w:t>
        </w:r>
        <w:r>
          <w:rPr>
            <w:rStyle w:val="Hyperlink"/>
            <w:szCs w:val="24"/>
          </w:rPr>
          <w:t>B</w:t>
        </w:r>
        <w:r w:rsidRPr="00C51E95">
          <w:rPr>
            <w:rStyle w:val="Hyperlink"/>
            <w:szCs w:val="24"/>
          </w:rPr>
          <w:t>C webpage</w:t>
        </w:r>
      </w:hyperlink>
      <w:r w:rsidRPr="00C51E95">
        <w:rPr>
          <w:szCs w:val="24"/>
        </w:rPr>
        <w:t xml:space="preserve"> or by contacting the I</w:t>
      </w:r>
      <w:r>
        <w:rPr>
          <w:szCs w:val="24"/>
        </w:rPr>
        <w:t>B</w:t>
      </w:r>
      <w:r w:rsidRPr="00C51E95">
        <w:rPr>
          <w:szCs w:val="24"/>
        </w:rPr>
        <w:t>C office at 210-458-</w:t>
      </w:r>
      <w:r>
        <w:rPr>
          <w:szCs w:val="24"/>
        </w:rPr>
        <w:t>8515</w:t>
      </w:r>
      <w:r w:rsidRPr="00C51E95">
        <w:rPr>
          <w:szCs w:val="24"/>
        </w:rPr>
        <w:t>.</w:t>
      </w:r>
    </w:p>
    <w:p w:rsidR="00AC3658" w:rsidRDefault="00AC3658" w:rsidP="009C29EE">
      <w:pPr>
        <w:pStyle w:val="Heading1"/>
        <w:spacing w:after="240"/>
      </w:pPr>
      <w:r>
        <w:t>ADMINISTRATIVE INFORMATION</w:t>
      </w:r>
    </w:p>
    <w:tbl>
      <w:tblPr>
        <w:tblStyle w:val="TableGrid"/>
        <w:tblW w:w="0" w:type="auto"/>
        <w:tblLook w:val="04A0" w:firstRow="1" w:lastRow="0" w:firstColumn="1" w:lastColumn="0" w:noHBand="0" w:noVBand="1"/>
      </w:tblPr>
      <w:tblGrid>
        <w:gridCol w:w="3775"/>
        <w:gridCol w:w="7735"/>
      </w:tblGrid>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Principal Investigator</w:t>
            </w:r>
          </w:p>
        </w:tc>
        <w:tc>
          <w:tcPr>
            <w:tcW w:w="7735" w:type="dxa"/>
          </w:tcPr>
          <w:p w:rsidR="00C75DE2" w:rsidRPr="009C29EE" w:rsidRDefault="00C75DE2" w:rsidP="006D7323">
            <w:pPr>
              <w:spacing w:line="276" w:lineRule="auto"/>
              <w:rPr>
                <w:sz w:val="24"/>
                <w:szCs w:val="24"/>
              </w:rPr>
            </w:pPr>
          </w:p>
        </w:tc>
      </w:tr>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Co-PI (If applicable)</w:t>
            </w:r>
          </w:p>
        </w:tc>
        <w:tc>
          <w:tcPr>
            <w:tcW w:w="7735" w:type="dxa"/>
          </w:tcPr>
          <w:p w:rsidR="00C75DE2" w:rsidRPr="009C29EE" w:rsidRDefault="00C75DE2" w:rsidP="006D7323">
            <w:pPr>
              <w:spacing w:line="276" w:lineRule="auto"/>
              <w:rPr>
                <w:sz w:val="24"/>
                <w:szCs w:val="24"/>
              </w:rPr>
            </w:pPr>
          </w:p>
        </w:tc>
      </w:tr>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Department</w:t>
            </w:r>
          </w:p>
        </w:tc>
        <w:tc>
          <w:tcPr>
            <w:tcW w:w="7735" w:type="dxa"/>
          </w:tcPr>
          <w:p w:rsidR="00C75DE2" w:rsidRPr="009C29EE" w:rsidRDefault="00C75DE2" w:rsidP="006D7323">
            <w:pPr>
              <w:spacing w:line="276" w:lineRule="auto"/>
              <w:rPr>
                <w:sz w:val="24"/>
                <w:szCs w:val="24"/>
              </w:rPr>
            </w:pPr>
          </w:p>
        </w:tc>
      </w:tr>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Phone Number</w:t>
            </w:r>
          </w:p>
        </w:tc>
        <w:tc>
          <w:tcPr>
            <w:tcW w:w="7735" w:type="dxa"/>
          </w:tcPr>
          <w:p w:rsidR="00C75DE2" w:rsidRPr="009C29EE" w:rsidRDefault="00C75DE2" w:rsidP="006D7323">
            <w:pPr>
              <w:spacing w:line="276" w:lineRule="auto"/>
              <w:rPr>
                <w:sz w:val="24"/>
                <w:szCs w:val="24"/>
              </w:rPr>
            </w:pPr>
          </w:p>
        </w:tc>
      </w:tr>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E-Mail Address</w:t>
            </w:r>
          </w:p>
        </w:tc>
        <w:tc>
          <w:tcPr>
            <w:tcW w:w="7735" w:type="dxa"/>
          </w:tcPr>
          <w:p w:rsidR="00C75DE2" w:rsidRPr="009C29EE" w:rsidRDefault="00C75DE2" w:rsidP="006D7323">
            <w:pPr>
              <w:spacing w:line="276" w:lineRule="auto"/>
              <w:rPr>
                <w:sz w:val="24"/>
                <w:szCs w:val="24"/>
              </w:rPr>
            </w:pPr>
          </w:p>
        </w:tc>
      </w:tr>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Location of Project (Bldg / Room #)</w:t>
            </w:r>
          </w:p>
        </w:tc>
        <w:tc>
          <w:tcPr>
            <w:tcW w:w="7735" w:type="dxa"/>
          </w:tcPr>
          <w:p w:rsidR="00C75DE2" w:rsidRPr="009C29EE" w:rsidRDefault="00C75DE2" w:rsidP="006D7323">
            <w:pPr>
              <w:spacing w:line="276" w:lineRule="auto"/>
              <w:rPr>
                <w:sz w:val="24"/>
                <w:szCs w:val="24"/>
              </w:rPr>
            </w:pPr>
          </w:p>
        </w:tc>
      </w:tr>
      <w:tr w:rsidR="00C75DE2" w:rsidRPr="009C29EE" w:rsidTr="00C75DE2">
        <w:tc>
          <w:tcPr>
            <w:tcW w:w="3775" w:type="dxa"/>
            <w:tcBorders>
              <w:top w:val="nil"/>
              <w:left w:val="nil"/>
              <w:bottom w:val="nil"/>
            </w:tcBorders>
            <w:shd w:val="clear" w:color="auto" w:fill="E2EFD9" w:themeFill="accent6" w:themeFillTint="33"/>
          </w:tcPr>
          <w:p w:rsidR="00C75DE2" w:rsidRPr="009C29EE" w:rsidRDefault="00C75DE2" w:rsidP="006D7323">
            <w:pPr>
              <w:spacing w:line="276" w:lineRule="auto"/>
              <w:rPr>
                <w:sz w:val="24"/>
                <w:szCs w:val="24"/>
              </w:rPr>
            </w:pPr>
            <w:r>
              <w:rPr>
                <w:sz w:val="24"/>
                <w:szCs w:val="24"/>
              </w:rPr>
              <w:t>Project Title</w:t>
            </w:r>
          </w:p>
        </w:tc>
        <w:tc>
          <w:tcPr>
            <w:tcW w:w="7735" w:type="dxa"/>
          </w:tcPr>
          <w:p w:rsidR="00C75DE2" w:rsidRPr="009C29EE" w:rsidRDefault="00C75DE2" w:rsidP="006D7323">
            <w:pPr>
              <w:spacing w:line="276" w:lineRule="auto"/>
              <w:rPr>
                <w:sz w:val="24"/>
                <w:szCs w:val="24"/>
              </w:rPr>
            </w:pPr>
          </w:p>
        </w:tc>
      </w:tr>
    </w:tbl>
    <w:p w:rsidR="00C75DE2" w:rsidRPr="00103559" w:rsidRDefault="00C75DE2" w:rsidP="00C75DE2">
      <w:pPr>
        <w:spacing w:before="240"/>
        <w:rPr>
          <w:b/>
        </w:rPr>
      </w:pPr>
      <w:r w:rsidRPr="00103559">
        <w:rPr>
          <w:b/>
          <w:shd w:val="clear" w:color="auto" w:fill="E2EFD9" w:themeFill="accent6" w:themeFillTint="33"/>
        </w:rPr>
        <w:t>Project Description (Provide a brief, non-technical summary of the research project</w:t>
      </w:r>
      <w:r w:rsidRPr="00103559">
        <w:rPr>
          <w:b/>
          <w:shd w:val="clear" w:color="auto" w:fill="D9E2F3" w:themeFill="accent5" w:themeFillTint="33"/>
        </w:rPr>
        <w:t>)</w:t>
      </w:r>
    </w:p>
    <w:tbl>
      <w:tblPr>
        <w:tblStyle w:val="TableGrid"/>
        <w:tblW w:w="0" w:type="auto"/>
        <w:tblLook w:val="04A0" w:firstRow="1" w:lastRow="0" w:firstColumn="1" w:lastColumn="0" w:noHBand="0" w:noVBand="1"/>
      </w:tblPr>
      <w:tblGrid>
        <w:gridCol w:w="11510"/>
      </w:tblGrid>
      <w:tr w:rsidR="00C75DE2" w:rsidTr="006D7323">
        <w:tc>
          <w:tcPr>
            <w:tcW w:w="11510" w:type="dxa"/>
          </w:tcPr>
          <w:p w:rsidR="00C75DE2" w:rsidRPr="00D72999" w:rsidRDefault="00C75DE2" w:rsidP="006D7323">
            <w:pPr>
              <w:spacing w:line="276" w:lineRule="auto"/>
              <w:rPr>
                <w:sz w:val="24"/>
                <w:szCs w:val="24"/>
              </w:rPr>
            </w:pPr>
          </w:p>
        </w:tc>
      </w:tr>
    </w:tbl>
    <w:p w:rsidR="00C75DE2" w:rsidRPr="00103559" w:rsidRDefault="00C75DE2" w:rsidP="00C75DE2">
      <w:pPr>
        <w:shd w:val="clear" w:color="auto" w:fill="E2EFD9" w:themeFill="accent6" w:themeFillTint="33"/>
        <w:spacing w:before="240"/>
        <w:rPr>
          <w:b/>
        </w:rPr>
      </w:pPr>
      <w:r w:rsidRPr="00103559">
        <w:rPr>
          <w:b/>
        </w:rPr>
        <w:t>Application type</w:t>
      </w:r>
    </w:p>
    <w:tbl>
      <w:tblPr>
        <w:tblStyle w:val="TableGrid"/>
        <w:tblW w:w="0" w:type="auto"/>
        <w:tblLook w:val="04A0" w:firstRow="1" w:lastRow="0" w:firstColumn="1" w:lastColumn="0" w:noHBand="0" w:noVBand="1"/>
      </w:tblPr>
      <w:tblGrid>
        <w:gridCol w:w="355"/>
        <w:gridCol w:w="990"/>
        <w:gridCol w:w="360"/>
        <w:gridCol w:w="1260"/>
        <w:gridCol w:w="360"/>
        <w:gridCol w:w="3690"/>
        <w:gridCol w:w="1800"/>
        <w:gridCol w:w="2695"/>
      </w:tblGrid>
      <w:tr w:rsidR="00C75DE2" w:rsidTr="006D7323">
        <w:tc>
          <w:tcPr>
            <w:tcW w:w="355" w:type="dxa"/>
          </w:tcPr>
          <w:p w:rsidR="00C75DE2" w:rsidRPr="00D72999" w:rsidRDefault="00C75DE2" w:rsidP="006D7323">
            <w:pPr>
              <w:rPr>
                <w:sz w:val="24"/>
                <w:szCs w:val="24"/>
              </w:rPr>
            </w:pPr>
          </w:p>
        </w:tc>
        <w:tc>
          <w:tcPr>
            <w:tcW w:w="11155" w:type="dxa"/>
            <w:gridSpan w:val="7"/>
            <w:tcBorders>
              <w:top w:val="nil"/>
              <w:bottom w:val="nil"/>
              <w:right w:val="nil"/>
            </w:tcBorders>
          </w:tcPr>
          <w:p w:rsidR="00C75DE2" w:rsidRPr="00D72999" w:rsidRDefault="00C75DE2" w:rsidP="006D7323">
            <w:pPr>
              <w:rPr>
                <w:sz w:val="24"/>
                <w:szCs w:val="24"/>
              </w:rPr>
            </w:pPr>
            <w:r>
              <w:rPr>
                <w:sz w:val="24"/>
                <w:szCs w:val="24"/>
              </w:rPr>
              <w:t>Research Application</w:t>
            </w:r>
          </w:p>
        </w:tc>
      </w:tr>
      <w:tr w:rsidR="00C75DE2" w:rsidTr="006D7323">
        <w:tc>
          <w:tcPr>
            <w:tcW w:w="355" w:type="dxa"/>
          </w:tcPr>
          <w:p w:rsidR="00C75DE2" w:rsidRPr="00D72999" w:rsidRDefault="00C75DE2" w:rsidP="006D7323">
            <w:pPr>
              <w:rPr>
                <w:sz w:val="24"/>
                <w:szCs w:val="24"/>
              </w:rPr>
            </w:pPr>
          </w:p>
        </w:tc>
        <w:tc>
          <w:tcPr>
            <w:tcW w:w="6660" w:type="dxa"/>
            <w:gridSpan w:val="5"/>
            <w:tcBorders>
              <w:top w:val="nil"/>
              <w:bottom w:val="nil"/>
              <w:right w:val="nil"/>
            </w:tcBorders>
          </w:tcPr>
          <w:p w:rsidR="00C75DE2" w:rsidRPr="00D72999" w:rsidRDefault="00C75DE2" w:rsidP="006D7323">
            <w:pPr>
              <w:rPr>
                <w:szCs w:val="24"/>
              </w:rPr>
            </w:pPr>
            <w:r>
              <w:rPr>
                <w:sz w:val="24"/>
                <w:szCs w:val="24"/>
              </w:rPr>
              <w:t>Teaching Laboratory Application</w:t>
            </w:r>
          </w:p>
        </w:tc>
        <w:tc>
          <w:tcPr>
            <w:tcW w:w="1800" w:type="dxa"/>
            <w:tcBorders>
              <w:top w:val="nil"/>
              <w:left w:val="nil"/>
              <w:bottom w:val="nil"/>
            </w:tcBorders>
          </w:tcPr>
          <w:p w:rsidR="00C75DE2" w:rsidRPr="00D72999" w:rsidRDefault="00C75DE2" w:rsidP="006D7323">
            <w:pPr>
              <w:rPr>
                <w:szCs w:val="24"/>
              </w:rPr>
            </w:pPr>
            <w:r>
              <w:rPr>
                <w:szCs w:val="24"/>
              </w:rPr>
              <w:t>Course Number:</w:t>
            </w:r>
          </w:p>
        </w:tc>
        <w:tc>
          <w:tcPr>
            <w:tcW w:w="2695" w:type="dxa"/>
            <w:tcBorders>
              <w:top w:val="single" w:sz="4" w:space="0" w:color="auto"/>
              <w:bottom w:val="single" w:sz="4" w:space="0" w:color="auto"/>
              <w:right w:val="single" w:sz="4" w:space="0" w:color="auto"/>
            </w:tcBorders>
          </w:tcPr>
          <w:p w:rsidR="00C75DE2" w:rsidRPr="00D72999" w:rsidRDefault="00C75DE2" w:rsidP="006D7323">
            <w:pPr>
              <w:rPr>
                <w:sz w:val="24"/>
                <w:szCs w:val="24"/>
              </w:rPr>
            </w:pPr>
          </w:p>
        </w:tc>
      </w:tr>
      <w:tr w:rsidR="00C75DE2" w:rsidTr="006D7323">
        <w:tc>
          <w:tcPr>
            <w:tcW w:w="355" w:type="dxa"/>
            <w:tcBorders>
              <w:right w:val="single" w:sz="4" w:space="0" w:color="auto"/>
            </w:tcBorders>
          </w:tcPr>
          <w:p w:rsidR="00C75DE2" w:rsidRPr="00D72999" w:rsidRDefault="00C75DE2" w:rsidP="006D7323">
            <w:pPr>
              <w:rPr>
                <w:szCs w:val="24"/>
              </w:rPr>
            </w:pPr>
          </w:p>
        </w:tc>
        <w:tc>
          <w:tcPr>
            <w:tcW w:w="990" w:type="dxa"/>
            <w:tcBorders>
              <w:top w:val="nil"/>
              <w:bottom w:val="nil"/>
              <w:right w:val="single" w:sz="4" w:space="0" w:color="auto"/>
            </w:tcBorders>
          </w:tcPr>
          <w:p w:rsidR="00C75DE2" w:rsidRPr="00D72999" w:rsidRDefault="00C75DE2" w:rsidP="006D7323">
            <w:pPr>
              <w:rPr>
                <w:szCs w:val="24"/>
              </w:rPr>
            </w:pPr>
            <w:r>
              <w:rPr>
                <w:szCs w:val="24"/>
              </w:rPr>
              <w:t>NEW</w:t>
            </w:r>
          </w:p>
        </w:tc>
        <w:tc>
          <w:tcPr>
            <w:tcW w:w="360" w:type="dxa"/>
            <w:tcBorders>
              <w:right w:val="single" w:sz="4" w:space="0" w:color="auto"/>
            </w:tcBorders>
          </w:tcPr>
          <w:p w:rsidR="00C75DE2" w:rsidRPr="00D72999" w:rsidRDefault="00C75DE2" w:rsidP="006D7323">
            <w:pPr>
              <w:rPr>
                <w:szCs w:val="24"/>
              </w:rPr>
            </w:pPr>
          </w:p>
        </w:tc>
        <w:tc>
          <w:tcPr>
            <w:tcW w:w="1260" w:type="dxa"/>
            <w:tcBorders>
              <w:top w:val="nil"/>
              <w:bottom w:val="nil"/>
              <w:right w:val="single" w:sz="4" w:space="0" w:color="auto"/>
            </w:tcBorders>
          </w:tcPr>
          <w:p w:rsidR="00C75DE2" w:rsidRPr="00D72999" w:rsidRDefault="00C75DE2" w:rsidP="006D7323">
            <w:pPr>
              <w:rPr>
                <w:szCs w:val="24"/>
              </w:rPr>
            </w:pPr>
            <w:r>
              <w:rPr>
                <w:szCs w:val="24"/>
              </w:rPr>
              <w:t>RENEWAL</w:t>
            </w:r>
          </w:p>
        </w:tc>
        <w:tc>
          <w:tcPr>
            <w:tcW w:w="360" w:type="dxa"/>
            <w:tcBorders>
              <w:right w:val="single" w:sz="4" w:space="0" w:color="auto"/>
            </w:tcBorders>
          </w:tcPr>
          <w:p w:rsidR="00C75DE2" w:rsidRPr="00D72999" w:rsidRDefault="00C75DE2" w:rsidP="006D7323">
            <w:pPr>
              <w:rPr>
                <w:szCs w:val="24"/>
              </w:rPr>
            </w:pPr>
          </w:p>
        </w:tc>
        <w:tc>
          <w:tcPr>
            <w:tcW w:w="3690" w:type="dxa"/>
            <w:tcBorders>
              <w:top w:val="nil"/>
              <w:bottom w:val="nil"/>
              <w:right w:val="nil"/>
            </w:tcBorders>
          </w:tcPr>
          <w:p w:rsidR="00C75DE2" w:rsidRPr="00D72999" w:rsidRDefault="00C75DE2" w:rsidP="006D7323">
            <w:pPr>
              <w:rPr>
                <w:szCs w:val="24"/>
              </w:rPr>
            </w:pPr>
            <w:r>
              <w:rPr>
                <w:szCs w:val="24"/>
              </w:rPr>
              <w:t>AMENDMENT</w:t>
            </w:r>
          </w:p>
        </w:tc>
        <w:tc>
          <w:tcPr>
            <w:tcW w:w="1800" w:type="dxa"/>
            <w:tcBorders>
              <w:top w:val="nil"/>
              <w:left w:val="nil"/>
              <w:bottom w:val="nil"/>
              <w:right w:val="single" w:sz="4" w:space="0" w:color="auto"/>
            </w:tcBorders>
          </w:tcPr>
          <w:p w:rsidR="00C75DE2" w:rsidRPr="00D72999" w:rsidRDefault="00C75DE2" w:rsidP="006D7323">
            <w:pPr>
              <w:rPr>
                <w:szCs w:val="24"/>
              </w:rPr>
            </w:pPr>
            <w:r>
              <w:rPr>
                <w:szCs w:val="24"/>
              </w:rPr>
              <w:t xml:space="preserve">Protocol Number </w:t>
            </w:r>
          </w:p>
        </w:tc>
        <w:tc>
          <w:tcPr>
            <w:tcW w:w="2695" w:type="dxa"/>
            <w:tcBorders>
              <w:right w:val="single" w:sz="4" w:space="0" w:color="auto"/>
            </w:tcBorders>
          </w:tcPr>
          <w:p w:rsidR="00C75DE2" w:rsidRPr="00D72999" w:rsidRDefault="00C75DE2" w:rsidP="006D7323">
            <w:pPr>
              <w:rPr>
                <w:sz w:val="24"/>
                <w:szCs w:val="24"/>
              </w:rPr>
            </w:pPr>
          </w:p>
        </w:tc>
      </w:tr>
    </w:tbl>
    <w:p w:rsidR="00C75DE2" w:rsidRPr="00103559" w:rsidRDefault="00C75DE2" w:rsidP="00C75DE2">
      <w:pPr>
        <w:shd w:val="clear" w:color="auto" w:fill="E2EFD9" w:themeFill="accent6" w:themeFillTint="33"/>
        <w:spacing w:before="240"/>
        <w:rPr>
          <w:b/>
        </w:rPr>
      </w:pPr>
      <w:r w:rsidRPr="00103559">
        <w:rPr>
          <w:b/>
        </w:rPr>
        <w:t>Materials used in this project (Check all that apply)</w:t>
      </w:r>
    </w:p>
    <w:tbl>
      <w:tblPr>
        <w:tblStyle w:val="TableGrid"/>
        <w:tblW w:w="0" w:type="auto"/>
        <w:tblLook w:val="04A0" w:firstRow="1" w:lastRow="0" w:firstColumn="1" w:lastColumn="0" w:noHBand="0" w:noVBand="1"/>
      </w:tblPr>
      <w:tblGrid>
        <w:gridCol w:w="355"/>
        <w:gridCol w:w="11155"/>
      </w:tblGrid>
      <w:tr w:rsidR="00C75DE2" w:rsidTr="006D7323">
        <w:tc>
          <w:tcPr>
            <w:tcW w:w="355" w:type="dxa"/>
          </w:tcPr>
          <w:p w:rsidR="00C75DE2" w:rsidRPr="006D51C9" w:rsidRDefault="00C75DE2" w:rsidP="006D7323">
            <w:pPr>
              <w:rPr>
                <w:sz w:val="24"/>
                <w:szCs w:val="24"/>
              </w:rPr>
            </w:pPr>
          </w:p>
        </w:tc>
        <w:tc>
          <w:tcPr>
            <w:tcW w:w="11155" w:type="dxa"/>
            <w:tcBorders>
              <w:top w:val="nil"/>
              <w:bottom w:val="nil"/>
              <w:right w:val="nil"/>
            </w:tcBorders>
          </w:tcPr>
          <w:p w:rsidR="00C75DE2" w:rsidRPr="006D51C9" w:rsidRDefault="00C75DE2" w:rsidP="006D7323">
            <w:pPr>
              <w:rPr>
                <w:sz w:val="24"/>
                <w:szCs w:val="24"/>
              </w:rPr>
            </w:pPr>
            <w:r>
              <w:rPr>
                <w:sz w:val="24"/>
                <w:szCs w:val="24"/>
              </w:rPr>
              <w:t>Toxins</w:t>
            </w:r>
          </w:p>
        </w:tc>
      </w:tr>
      <w:tr w:rsidR="00C75DE2" w:rsidTr="006D7323">
        <w:tc>
          <w:tcPr>
            <w:tcW w:w="355" w:type="dxa"/>
          </w:tcPr>
          <w:p w:rsidR="00C75DE2" w:rsidRPr="006D51C9" w:rsidRDefault="00C75DE2" w:rsidP="006D7323">
            <w:pPr>
              <w:rPr>
                <w:sz w:val="24"/>
                <w:szCs w:val="24"/>
              </w:rPr>
            </w:pPr>
          </w:p>
        </w:tc>
        <w:tc>
          <w:tcPr>
            <w:tcW w:w="11155" w:type="dxa"/>
            <w:tcBorders>
              <w:top w:val="nil"/>
              <w:bottom w:val="nil"/>
              <w:right w:val="nil"/>
            </w:tcBorders>
          </w:tcPr>
          <w:p w:rsidR="00C75DE2" w:rsidRPr="006D51C9" w:rsidRDefault="00C75DE2" w:rsidP="006D7323">
            <w:pPr>
              <w:rPr>
                <w:sz w:val="24"/>
                <w:szCs w:val="24"/>
              </w:rPr>
            </w:pPr>
            <w:r>
              <w:rPr>
                <w:sz w:val="24"/>
                <w:szCs w:val="24"/>
              </w:rPr>
              <w:t>Microbial agents and Infectious Agents</w:t>
            </w:r>
          </w:p>
        </w:tc>
      </w:tr>
      <w:tr w:rsidR="00C75DE2" w:rsidTr="006D7323">
        <w:tc>
          <w:tcPr>
            <w:tcW w:w="355" w:type="dxa"/>
          </w:tcPr>
          <w:p w:rsidR="00C75DE2" w:rsidRPr="006D51C9" w:rsidRDefault="00C75DE2" w:rsidP="006D7323">
            <w:pPr>
              <w:rPr>
                <w:sz w:val="24"/>
                <w:szCs w:val="24"/>
              </w:rPr>
            </w:pPr>
          </w:p>
        </w:tc>
        <w:tc>
          <w:tcPr>
            <w:tcW w:w="11155" w:type="dxa"/>
            <w:tcBorders>
              <w:top w:val="nil"/>
              <w:bottom w:val="nil"/>
              <w:right w:val="nil"/>
            </w:tcBorders>
          </w:tcPr>
          <w:p w:rsidR="00C75DE2" w:rsidRPr="006D51C9" w:rsidRDefault="00C75DE2" w:rsidP="006D7323">
            <w:pPr>
              <w:rPr>
                <w:sz w:val="24"/>
                <w:szCs w:val="24"/>
              </w:rPr>
            </w:pPr>
            <w:r>
              <w:rPr>
                <w:sz w:val="24"/>
                <w:szCs w:val="24"/>
              </w:rPr>
              <w:t>Recombinant Nucleic Acids, Synthetic Nucleic Acids and / or Transgenic Organisms</w:t>
            </w:r>
          </w:p>
        </w:tc>
      </w:tr>
    </w:tbl>
    <w:p w:rsidR="00C75DE2" w:rsidRPr="00103559" w:rsidRDefault="00C75DE2" w:rsidP="00C75DE2">
      <w:pPr>
        <w:shd w:val="clear" w:color="auto" w:fill="E2EFD9" w:themeFill="accent6" w:themeFillTint="33"/>
        <w:spacing w:before="240"/>
        <w:rPr>
          <w:b/>
        </w:rPr>
      </w:pPr>
      <w:r w:rsidRPr="00103559">
        <w:rPr>
          <w:b/>
        </w:rPr>
        <w:t>Indicate the Biosafety Level at which this project will be conducted:</w:t>
      </w:r>
    </w:p>
    <w:tbl>
      <w:tblPr>
        <w:tblStyle w:val="TableGrid"/>
        <w:tblW w:w="0" w:type="auto"/>
        <w:tblLook w:val="04A0" w:firstRow="1" w:lastRow="0" w:firstColumn="1" w:lastColumn="0" w:noHBand="0" w:noVBand="1"/>
      </w:tblPr>
      <w:tblGrid>
        <w:gridCol w:w="355"/>
        <w:gridCol w:w="11155"/>
      </w:tblGrid>
      <w:tr w:rsidR="00C75DE2" w:rsidRPr="000A5E6F" w:rsidTr="006D7323">
        <w:tc>
          <w:tcPr>
            <w:tcW w:w="355" w:type="dxa"/>
          </w:tcPr>
          <w:p w:rsidR="00C75DE2" w:rsidRPr="000A5E6F" w:rsidRDefault="00C75DE2" w:rsidP="006D7323">
            <w:pPr>
              <w:rPr>
                <w:rFonts w:cs="Arial"/>
                <w:sz w:val="24"/>
                <w:szCs w:val="24"/>
              </w:rPr>
            </w:pPr>
          </w:p>
        </w:tc>
        <w:tc>
          <w:tcPr>
            <w:tcW w:w="11155" w:type="dxa"/>
            <w:tcBorders>
              <w:top w:val="nil"/>
              <w:bottom w:val="nil"/>
              <w:right w:val="nil"/>
            </w:tcBorders>
          </w:tcPr>
          <w:p w:rsidR="00C75DE2" w:rsidRPr="000A5E6F" w:rsidRDefault="00C75DE2" w:rsidP="006D7323">
            <w:pPr>
              <w:rPr>
                <w:rFonts w:cs="Arial"/>
                <w:sz w:val="24"/>
                <w:szCs w:val="24"/>
              </w:rPr>
            </w:pPr>
            <w:r>
              <w:rPr>
                <w:rFonts w:cs="Arial"/>
                <w:sz w:val="24"/>
                <w:szCs w:val="24"/>
              </w:rPr>
              <w:t>Biosafety Level 1</w:t>
            </w:r>
          </w:p>
        </w:tc>
      </w:tr>
      <w:tr w:rsidR="00C75DE2" w:rsidRPr="000A5E6F" w:rsidTr="006D7323">
        <w:tc>
          <w:tcPr>
            <w:tcW w:w="355" w:type="dxa"/>
          </w:tcPr>
          <w:p w:rsidR="00C75DE2" w:rsidRPr="000A5E6F" w:rsidRDefault="00C75DE2" w:rsidP="006D7323">
            <w:pPr>
              <w:rPr>
                <w:rFonts w:cs="Arial"/>
                <w:sz w:val="24"/>
                <w:szCs w:val="24"/>
              </w:rPr>
            </w:pPr>
          </w:p>
        </w:tc>
        <w:tc>
          <w:tcPr>
            <w:tcW w:w="11155" w:type="dxa"/>
            <w:tcBorders>
              <w:top w:val="nil"/>
              <w:bottom w:val="nil"/>
              <w:right w:val="nil"/>
            </w:tcBorders>
          </w:tcPr>
          <w:p w:rsidR="00C75DE2" w:rsidRPr="000A5E6F" w:rsidRDefault="00C75DE2" w:rsidP="006D7323">
            <w:pPr>
              <w:rPr>
                <w:rFonts w:cs="Arial"/>
                <w:sz w:val="24"/>
                <w:szCs w:val="24"/>
              </w:rPr>
            </w:pPr>
            <w:r>
              <w:rPr>
                <w:rFonts w:cs="Arial"/>
                <w:sz w:val="24"/>
                <w:szCs w:val="24"/>
              </w:rPr>
              <w:t>Biosafety Level 2</w:t>
            </w:r>
          </w:p>
        </w:tc>
      </w:tr>
      <w:tr w:rsidR="00C75DE2" w:rsidRPr="000A5E6F" w:rsidTr="006D7323">
        <w:tc>
          <w:tcPr>
            <w:tcW w:w="355" w:type="dxa"/>
          </w:tcPr>
          <w:p w:rsidR="00C75DE2" w:rsidRPr="000A5E6F" w:rsidRDefault="00C75DE2" w:rsidP="006D7323">
            <w:pPr>
              <w:rPr>
                <w:rFonts w:cs="Arial"/>
                <w:sz w:val="24"/>
                <w:szCs w:val="24"/>
              </w:rPr>
            </w:pPr>
          </w:p>
        </w:tc>
        <w:tc>
          <w:tcPr>
            <w:tcW w:w="11155" w:type="dxa"/>
            <w:tcBorders>
              <w:top w:val="nil"/>
              <w:bottom w:val="nil"/>
              <w:right w:val="nil"/>
            </w:tcBorders>
          </w:tcPr>
          <w:p w:rsidR="00C75DE2" w:rsidRPr="000A5E6F" w:rsidRDefault="00C75DE2" w:rsidP="006D7323">
            <w:pPr>
              <w:rPr>
                <w:rFonts w:cs="Arial"/>
                <w:sz w:val="24"/>
                <w:szCs w:val="24"/>
              </w:rPr>
            </w:pPr>
            <w:r>
              <w:rPr>
                <w:rFonts w:cs="Arial"/>
                <w:sz w:val="24"/>
                <w:szCs w:val="24"/>
              </w:rPr>
              <w:t>Biosafety Level 2+</w:t>
            </w:r>
          </w:p>
        </w:tc>
      </w:tr>
      <w:tr w:rsidR="00C75DE2" w:rsidRPr="000A5E6F" w:rsidTr="006D7323">
        <w:tc>
          <w:tcPr>
            <w:tcW w:w="355" w:type="dxa"/>
          </w:tcPr>
          <w:p w:rsidR="00C75DE2" w:rsidRPr="000A5E6F" w:rsidRDefault="00C75DE2" w:rsidP="006D7323">
            <w:pPr>
              <w:rPr>
                <w:rFonts w:cs="Arial"/>
                <w:sz w:val="24"/>
                <w:szCs w:val="24"/>
              </w:rPr>
            </w:pPr>
          </w:p>
        </w:tc>
        <w:tc>
          <w:tcPr>
            <w:tcW w:w="11155" w:type="dxa"/>
            <w:tcBorders>
              <w:top w:val="nil"/>
              <w:bottom w:val="nil"/>
              <w:right w:val="nil"/>
            </w:tcBorders>
          </w:tcPr>
          <w:p w:rsidR="00C75DE2" w:rsidRPr="000A5E6F" w:rsidRDefault="00C75DE2" w:rsidP="006D7323">
            <w:pPr>
              <w:rPr>
                <w:rFonts w:cs="Arial"/>
                <w:sz w:val="24"/>
                <w:szCs w:val="24"/>
              </w:rPr>
            </w:pPr>
            <w:r>
              <w:rPr>
                <w:rFonts w:cs="Arial"/>
                <w:sz w:val="24"/>
                <w:szCs w:val="24"/>
              </w:rPr>
              <w:t>Biosafety Level 3</w:t>
            </w:r>
          </w:p>
        </w:tc>
      </w:tr>
    </w:tbl>
    <w:p w:rsidR="00C75DE2" w:rsidRPr="00103559" w:rsidRDefault="00C75DE2" w:rsidP="00C75DE2">
      <w:pPr>
        <w:shd w:val="clear" w:color="auto" w:fill="E2EFD9" w:themeFill="accent6" w:themeFillTint="33"/>
        <w:spacing w:before="240"/>
        <w:rPr>
          <w:b/>
        </w:rPr>
      </w:pPr>
      <w:r w:rsidRPr="00103559">
        <w:rPr>
          <w:b/>
        </w:rPr>
        <w:t>Indicate the Personal Protective Equipment (P.P.E) required for this protocol</w:t>
      </w:r>
    </w:p>
    <w:tbl>
      <w:tblPr>
        <w:tblStyle w:val="TableGrid"/>
        <w:tblW w:w="0" w:type="auto"/>
        <w:tblLook w:val="04A0" w:firstRow="1" w:lastRow="0" w:firstColumn="1" w:lastColumn="0" w:noHBand="0" w:noVBand="1"/>
      </w:tblPr>
      <w:tblGrid>
        <w:gridCol w:w="355"/>
        <w:gridCol w:w="6750"/>
        <w:gridCol w:w="688"/>
        <w:gridCol w:w="3719"/>
      </w:tblGrid>
      <w:tr w:rsidR="00C75DE2" w:rsidRPr="000A5E6F" w:rsidTr="006D7323">
        <w:tc>
          <w:tcPr>
            <w:tcW w:w="355" w:type="dxa"/>
          </w:tcPr>
          <w:p w:rsidR="00C75DE2" w:rsidRPr="000A5E6F" w:rsidRDefault="00C75DE2" w:rsidP="006D7323">
            <w:pPr>
              <w:rPr>
                <w:rFonts w:cs="Arial"/>
                <w:sz w:val="24"/>
                <w:szCs w:val="24"/>
              </w:rPr>
            </w:pPr>
          </w:p>
        </w:tc>
        <w:tc>
          <w:tcPr>
            <w:tcW w:w="11157" w:type="dxa"/>
            <w:gridSpan w:val="3"/>
            <w:tcBorders>
              <w:top w:val="nil"/>
              <w:bottom w:val="nil"/>
              <w:right w:val="nil"/>
            </w:tcBorders>
          </w:tcPr>
          <w:p w:rsidR="00C75DE2" w:rsidRPr="000A5E6F" w:rsidRDefault="00C75DE2" w:rsidP="006D7323">
            <w:pPr>
              <w:rPr>
                <w:rFonts w:cs="Arial"/>
                <w:sz w:val="24"/>
                <w:szCs w:val="24"/>
              </w:rPr>
            </w:pPr>
            <w:r>
              <w:rPr>
                <w:rFonts w:cs="Arial"/>
                <w:sz w:val="24"/>
                <w:szCs w:val="24"/>
              </w:rPr>
              <w:t>Laboratory Coat</w:t>
            </w:r>
          </w:p>
        </w:tc>
      </w:tr>
      <w:tr w:rsidR="00C75DE2" w:rsidRPr="000A5E6F" w:rsidTr="006D7323">
        <w:tc>
          <w:tcPr>
            <w:tcW w:w="355" w:type="dxa"/>
          </w:tcPr>
          <w:p w:rsidR="00C75DE2" w:rsidRPr="000A5E6F" w:rsidRDefault="00C75DE2" w:rsidP="006D7323">
            <w:pPr>
              <w:rPr>
                <w:rFonts w:cs="Arial"/>
                <w:sz w:val="24"/>
                <w:szCs w:val="24"/>
              </w:rPr>
            </w:pPr>
          </w:p>
        </w:tc>
        <w:tc>
          <w:tcPr>
            <w:tcW w:w="11157" w:type="dxa"/>
            <w:gridSpan w:val="3"/>
            <w:tcBorders>
              <w:top w:val="nil"/>
              <w:bottom w:val="nil"/>
              <w:right w:val="nil"/>
            </w:tcBorders>
          </w:tcPr>
          <w:p w:rsidR="00C75DE2" w:rsidRPr="000A5E6F" w:rsidRDefault="00C75DE2" w:rsidP="006D7323">
            <w:pPr>
              <w:rPr>
                <w:rFonts w:cs="Arial"/>
                <w:sz w:val="24"/>
                <w:szCs w:val="24"/>
              </w:rPr>
            </w:pPr>
            <w:r>
              <w:rPr>
                <w:rFonts w:cs="Arial"/>
                <w:sz w:val="24"/>
                <w:szCs w:val="24"/>
              </w:rPr>
              <w:t>Splash Resistant Eye Protection</w:t>
            </w:r>
          </w:p>
        </w:tc>
      </w:tr>
      <w:tr w:rsidR="00C75DE2" w:rsidRPr="000A5E6F" w:rsidTr="006D7323">
        <w:tc>
          <w:tcPr>
            <w:tcW w:w="355" w:type="dxa"/>
          </w:tcPr>
          <w:p w:rsidR="00C75DE2" w:rsidRPr="000A5E6F" w:rsidRDefault="00C75DE2" w:rsidP="006D7323">
            <w:pPr>
              <w:rPr>
                <w:rFonts w:cs="Arial"/>
                <w:sz w:val="24"/>
                <w:szCs w:val="24"/>
              </w:rPr>
            </w:pPr>
          </w:p>
        </w:tc>
        <w:tc>
          <w:tcPr>
            <w:tcW w:w="11157" w:type="dxa"/>
            <w:gridSpan w:val="3"/>
            <w:tcBorders>
              <w:top w:val="nil"/>
              <w:bottom w:val="nil"/>
              <w:right w:val="nil"/>
            </w:tcBorders>
          </w:tcPr>
          <w:p w:rsidR="00C75DE2" w:rsidRPr="000A5E6F" w:rsidRDefault="00C75DE2" w:rsidP="006D7323">
            <w:pPr>
              <w:rPr>
                <w:rFonts w:cs="Arial"/>
                <w:sz w:val="24"/>
                <w:szCs w:val="24"/>
              </w:rPr>
            </w:pPr>
            <w:r>
              <w:rPr>
                <w:rFonts w:cs="Arial"/>
                <w:sz w:val="24"/>
                <w:szCs w:val="24"/>
              </w:rPr>
              <w:t>Gloves</w:t>
            </w:r>
          </w:p>
        </w:tc>
      </w:tr>
      <w:tr w:rsidR="00C75DE2" w:rsidRPr="000A5E6F" w:rsidTr="006D7323">
        <w:tc>
          <w:tcPr>
            <w:tcW w:w="355" w:type="dxa"/>
          </w:tcPr>
          <w:p w:rsidR="00C75DE2" w:rsidRPr="000A5E6F" w:rsidRDefault="00C75DE2" w:rsidP="006D7323">
            <w:pPr>
              <w:rPr>
                <w:rFonts w:cs="Arial"/>
                <w:sz w:val="24"/>
                <w:szCs w:val="24"/>
              </w:rPr>
            </w:pPr>
          </w:p>
        </w:tc>
        <w:tc>
          <w:tcPr>
            <w:tcW w:w="6750" w:type="dxa"/>
            <w:tcBorders>
              <w:top w:val="nil"/>
              <w:bottom w:val="nil"/>
              <w:right w:val="nil"/>
            </w:tcBorders>
          </w:tcPr>
          <w:p w:rsidR="00C75DE2" w:rsidRPr="000A5E6F" w:rsidRDefault="00C75DE2" w:rsidP="006D7323">
            <w:pPr>
              <w:rPr>
                <w:rFonts w:cs="Arial"/>
                <w:szCs w:val="24"/>
              </w:rPr>
            </w:pPr>
            <w:r>
              <w:rPr>
                <w:rFonts w:cs="Arial"/>
                <w:sz w:val="24"/>
                <w:szCs w:val="24"/>
              </w:rPr>
              <w:t>Respiratory Protection</w:t>
            </w:r>
          </w:p>
        </w:tc>
        <w:tc>
          <w:tcPr>
            <w:tcW w:w="688" w:type="dxa"/>
            <w:tcBorders>
              <w:top w:val="nil"/>
              <w:left w:val="nil"/>
              <w:bottom w:val="nil"/>
              <w:right w:val="nil"/>
            </w:tcBorders>
          </w:tcPr>
          <w:p w:rsidR="00C75DE2" w:rsidRPr="006510EC" w:rsidRDefault="00C75DE2" w:rsidP="006D7323">
            <w:pPr>
              <w:rPr>
                <w:rFonts w:cs="Arial"/>
                <w:sz w:val="24"/>
                <w:szCs w:val="24"/>
              </w:rPr>
            </w:pPr>
            <w:r w:rsidRPr="006510EC">
              <w:rPr>
                <w:rFonts w:cs="Arial"/>
                <w:sz w:val="24"/>
                <w:szCs w:val="24"/>
              </w:rPr>
              <w:t>Type</w:t>
            </w:r>
          </w:p>
        </w:tc>
        <w:tc>
          <w:tcPr>
            <w:tcW w:w="3719" w:type="dxa"/>
            <w:tcBorders>
              <w:top w:val="single" w:sz="4" w:space="0" w:color="auto"/>
              <w:bottom w:val="single" w:sz="4" w:space="0" w:color="auto"/>
              <w:right w:val="single" w:sz="4" w:space="0" w:color="auto"/>
            </w:tcBorders>
          </w:tcPr>
          <w:p w:rsidR="00C75DE2" w:rsidRPr="006510EC" w:rsidRDefault="00C75DE2" w:rsidP="006D7323">
            <w:pPr>
              <w:rPr>
                <w:rFonts w:cs="Arial"/>
                <w:sz w:val="24"/>
                <w:szCs w:val="24"/>
              </w:rPr>
            </w:pPr>
          </w:p>
        </w:tc>
      </w:tr>
      <w:tr w:rsidR="00C75DE2" w:rsidRPr="000A5E6F" w:rsidTr="006D7323">
        <w:tc>
          <w:tcPr>
            <w:tcW w:w="355" w:type="dxa"/>
          </w:tcPr>
          <w:p w:rsidR="00C75DE2" w:rsidRPr="006510EC" w:rsidRDefault="00C75DE2" w:rsidP="006D7323">
            <w:pPr>
              <w:rPr>
                <w:rFonts w:cs="Arial"/>
                <w:sz w:val="24"/>
                <w:szCs w:val="24"/>
              </w:rPr>
            </w:pPr>
          </w:p>
        </w:tc>
        <w:tc>
          <w:tcPr>
            <w:tcW w:w="11157" w:type="dxa"/>
            <w:gridSpan w:val="3"/>
            <w:tcBorders>
              <w:top w:val="nil"/>
              <w:bottom w:val="nil"/>
              <w:right w:val="nil"/>
            </w:tcBorders>
          </w:tcPr>
          <w:p w:rsidR="00C75DE2" w:rsidRPr="006510EC" w:rsidRDefault="00C75DE2" w:rsidP="006D7323">
            <w:pPr>
              <w:rPr>
                <w:rFonts w:cs="Arial"/>
                <w:sz w:val="24"/>
                <w:szCs w:val="24"/>
              </w:rPr>
            </w:pPr>
            <w:r w:rsidRPr="006510EC">
              <w:rPr>
                <w:rFonts w:cs="Arial"/>
                <w:sz w:val="24"/>
                <w:szCs w:val="24"/>
              </w:rPr>
              <w:t>Other *</w:t>
            </w:r>
          </w:p>
        </w:tc>
      </w:tr>
      <w:tr w:rsidR="00C75DE2" w:rsidRPr="000A5E6F" w:rsidTr="00C75DE2">
        <w:tc>
          <w:tcPr>
            <w:tcW w:w="11512" w:type="dxa"/>
            <w:gridSpan w:val="4"/>
            <w:tcBorders>
              <w:right w:val="single" w:sz="4" w:space="0" w:color="auto"/>
            </w:tcBorders>
            <w:shd w:val="clear" w:color="auto" w:fill="E2EFD9" w:themeFill="accent6" w:themeFillTint="33"/>
          </w:tcPr>
          <w:p w:rsidR="00C75DE2" w:rsidRPr="006510EC" w:rsidRDefault="00C75DE2" w:rsidP="006D7323">
            <w:pPr>
              <w:rPr>
                <w:rFonts w:cs="Arial"/>
                <w:szCs w:val="24"/>
              </w:rPr>
            </w:pPr>
            <w:r w:rsidRPr="006510EC">
              <w:rPr>
                <w:rFonts w:cs="Arial"/>
                <w:szCs w:val="24"/>
              </w:rPr>
              <w:t>*</w:t>
            </w:r>
            <w:r>
              <w:rPr>
                <w:rFonts w:cs="Arial"/>
                <w:szCs w:val="24"/>
              </w:rPr>
              <w:t xml:space="preserve"> </w:t>
            </w:r>
            <w:r w:rsidRPr="006510EC">
              <w:rPr>
                <w:rFonts w:cs="Arial"/>
                <w:szCs w:val="24"/>
              </w:rPr>
              <w:t xml:space="preserve">If </w:t>
            </w:r>
            <w:r>
              <w:rPr>
                <w:rFonts w:cs="Arial"/>
                <w:szCs w:val="24"/>
              </w:rPr>
              <w:t>OTHER, please describe below</w:t>
            </w:r>
          </w:p>
        </w:tc>
      </w:tr>
      <w:tr w:rsidR="00C75DE2" w:rsidRPr="000A5E6F" w:rsidTr="006D7323">
        <w:tc>
          <w:tcPr>
            <w:tcW w:w="11512" w:type="dxa"/>
            <w:gridSpan w:val="4"/>
            <w:tcBorders>
              <w:right w:val="single" w:sz="4" w:space="0" w:color="auto"/>
            </w:tcBorders>
          </w:tcPr>
          <w:p w:rsidR="00C75DE2" w:rsidRPr="006510EC" w:rsidRDefault="00C75DE2" w:rsidP="006D7323">
            <w:pPr>
              <w:rPr>
                <w:rFonts w:cs="Arial"/>
                <w:sz w:val="24"/>
                <w:szCs w:val="24"/>
              </w:rPr>
            </w:pPr>
          </w:p>
        </w:tc>
      </w:tr>
    </w:tbl>
    <w:p w:rsidR="00C75DE2" w:rsidRPr="00103559" w:rsidRDefault="00C75DE2" w:rsidP="00C75DE2">
      <w:pPr>
        <w:shd w:val="clear" w:color="auto" w:fill="E2EFD9" w:themeFill="accent6" w:themeFillTint="33"/>
        <w:spacing w:before="240"/>
        <w:rPr>
          <w:b/>
        </w:rPr>
      </w:pPr>
      <w:r w:rsidRPr="00103559">
        <w:rPr>
          <w:b/>
        </w:rPr>
        <w:lastRenderedPageBreak/>
        <w:t>Permit details – please indicate if any of the following permits are required for this study to proceed</w:t>
      </w:r>
    </w:p>
    <w:tbl>
      <w:tblPr>
        <w:tblStyle w:val="TableGrid"/>
        <w:tblW w:w="0" w:type="auto"/>
        <w:tblLook w:val="04A0" w:firstRow="1" w:lastRow="0" w:firstColumn="1" w:lastColumn="0" w:noHBand="0" w:noVBand="1"/>
      </w:tblPr>
      <w:tblGrid>
        <w:gridCol w:w="355"/>
        <w:gridCol w:w="6300"/>
        <w:gridCol w:w="1800"/>
        <w:gridCol w:w="3055"/>
      </w:tblGrid>
      <w:tr w:rsidR="00C75DE2" w:rsidRPr="000A5E6F" w:rsidTr="006D7323">
        <w:tc>
          <w:tcPr>
            <w:tcW w:w="355" w:type="dxa"/>
          </w:tcPr>
          <w:p w:rsidR="00C75DE2" w:rsidRPr="000A5E6F" w:rsidRDefault="00C75DE2" w:rsidP="006D7323">
            <w:pPr>
              <w:rPr>
                <w:rFonts w:cs="Arial"/>
                <w:sz w:val="24"/>
                <w:szCs w:val="24"/>
              </w:rPr>
            </w:pPr>
          </w:p>
        </w:tc>
        <w:tc>
          <w:tcPr>
            <w:tcW w:w="6300" w:type="dxa"/>
            <w:tcBorders>
              <w:top w:val="nil"/>
              <w:bottom w:val="nil"/>
              <w:right w:val="nil"/>
            </w:tcBorders>
          </w:tcPr>
          <w:p w:rsidR="00C75DE2" w:rsidRPr="00C270B0" w:rsidRDefault="00C75DE2" w:rsidP="006D7323">
            <w:pPr>
              <w:rPr>
                <w:rFonts w:cs="Arial"/>
                <w:sz w:val="24"/>
                <w:szCs w:val="24"/>
              </w:rPr>
            </w:pPr>
            <w:r w:rsidRPr="00C270B0">
              <w:rPr>
                <w:rFonts w:cs="Arial"/>
                <w:sz w:val="24"/>
                <w:szCs w:val="24"/>
              </w:rPr>
              <w:t>APHIS Permit</w:t>
            </w:r>
          </w:p>
        </w:tc>
        <w:tc>
          <w:tcPr>
            <w:tcW w:w="1800" w:type="dxa"/>
            <w:tcBorders>
              <w:top w:val="nil"/>
              <w:left w:val="nil"/>
              <w:bottom w:val="nil"/>
              <w:right w:val="nil"/>
            </w:tcBorders>
          </w:tcPr>
          <w:p w:rsidR="00C75DE2" w:rsidRPr="00C270B0" w:rsidRDefault="00C75DE2" w:rsidP="006D7323">
            <w:pPr>
              <w:rPr>
                <w:rFonts w:cs="Arial"/>
                <w:sz w:val="24"/>
                <w:szCs w:val="24"/>
              </w:rPr>
            </w:pPr>
            <w:r>
              <w:rPr>
                <w:rFonts w:cs="Arial"/>
                <w:sz w:val="24"/>
                <w:szCs w:val="24"/>
              </w:rPr>
              <w:t>Permit Number</w:t>
            </w:r>
          </w:p>
        </w:tc>
        <w:tc>
          <w:tcPr>
            <w:tcW w:w="3055" w:type="dxa"/>
            <w:tcBorders>
              <w:bottom w:val="single" w:sz="4" w:space="0" w:color="auto"/>
              <w:right w:val="single" w:sz="4" w:space="0" w:color="auto"/>
            </w:tcBorders>
          </w:tcPr>
          <w:p w:rsidR="00C75DE2" w:rsidRPr="00C270B0" w:rsidRDefault="00C75DE2" w:rsidP="006D7323">
            <w:pPr>
              <w:rPr>
                <w:rFonts w:cs="Arial"/>
                <w:sz w:val="24"/>
                <w:szCs w:val="24"/>
              </w:rPr>
            </w:pPr>
          </w:p>
        </w:tc>
      </w:tr>
      <w:tr w:rsidR="00C75DE2" w:rsidRPr="000A5E6F" w:rsidTr="006D7323">
        <w:tc>
          <w:tcPr>
            <w:tcW w:w="355" w:type="dxa"/>
          </w:tcPr>
          <w:p w:rsidR="00C75DE2" w:rsidRPr="000A5E6F" w:rsidRDefault="00C75DE2" w:rsidP="006D7323">
            <w:pPr>
              <w:rPr>
                <w:rFonts w:cs="Arial"/>
                <w:sz w:val="24"/>
                <w:szCs w:val="24"/>
              </w:rPr>
            </w:pPr>
          </w:p>
        </w:tc>
        <w:tc>
          <w:tcPr>
            <w:tcW w:w="6300" w:type="dxa"/>
            <w:tcBorders>
              <w:top w:val="nil"/>
              <w:bottom w:val="nil"/>
              <w:right w:val="nil"/>
            </w:tcBorders>
          </w:tcPr>
          <w:p w:rsidR="00C75DE2" w:rsidRPr="00C270B0" w:rsidRDefault="00C75DE2" w:rsidP="006D7323">
            <w:pPr>
              <w:rPr>
                <w:rFonts w:cs="Arial"/>
                <w:sz w:val="24"/>
                <w:szCs w:val="24"/>
              </w:rPr>
            </w:pPr>
            <w:r w:rsidRPr="00C270B0">
              <w:rPr>
                <w:rFonts w:cs="Arial"/>
                <w:sz w:val="24"/>
                <w:szCs w:val="24"/>
              </w:rPr>
              <w:t>Other (Specify)</w:t>
            </w:r>
          </w:p>
        </w:tc>
        <w:tc>
          <w:tcPr>
            <w:tcW w:w="1800" w:type="dxa"/>
            <w:tcBorders>
              <w:top w:val="nil"/>
              <w:left w:val="nil"/>
              <w:bottom w:val="nil"/>
              <w:right w:val="nil"/>
            </w:tcBorders>
          </w:tcPr>
          <w:p w:rsidR="00C75DE2" w:rsidRPr="00C270B0" w:rsidRDefault="00C75DE2" w:rsidP="006D7323">
            <w:pPr>
              <w:rPr>
                <w:rFonts w:cs="Arial"/>
                <w:sz w:val="24"/>
                <w:szCs w:val="24"/>
              </w:rPr>
            </w:pPr>
            <w:r>
              <w:rPr>
                <w:rFonts w:cs="Arial"/>
                <w:sz w:val="24"/>
                <w:szCs w:val="24"/>
              </w:rPr>
              <w:t>Permit Number</w:t>
            </w:r>
          </w:p>
        </w:tc>
        <w:tc>
          <w:tcPr>
            <w:tcW w:w="3055" w:type="dxa"/>
            <w:tcBorders>
              <w:bottom w:val="single" w:sz="4" w:space="0" w:color="auto"/>
              <w:right w:val="single" w:sz="4" w:space="0" w:color="auto"/>
            </w:tcBorders>
          </w:tcPr>
          <w:p w:rsidR="00C75DE2" w:rsidRPr="00C270B0" w:rsidRDefault="00C75DE2" w:rsidP="006D7323">
            <w:pPr>
              <w:rPr>
                <w:rFonts w:cs="Arial"/>
                <w:sz w:val="24"/>
                <w:szCs w:val="24"/>
              </w:rPr>
            </w:pPr>
          </w:p>
        </w:tc>
      </w:tr>
    </w:tbl>
    <w:p w:rsidR="00C75DE2" w:rsidRPr="00103559" w:rsidRDefault="00C75DE2" w:rsidP="00C75DE2">
      <w:pPr>
        <w:shd w:val="clear" w:color="auto" w:fill="E2EFD9" w:themeFill="accent6" w:themeFillTint="33"/>
        <w:spacing w:before="240"/>
        <w:rPr>
          <w:b/>
        </w:rPr>
      </w:pPr>
      <w:r w:rsidRPr="00103559">
        <w:rPr>
          <w:b/>
        </w:rPr>
        <w:t>Select Agent Use – does this protocol make use of select agents or toxins</w:t>
      </w:r>
    </w:p>
    <w:tbl>
      <w:tblPr>
        <w:tblStyle w:val="TableGrid"/>
        <w:tblW w:w="0" w:type="auto"/>
        <w:tblLook w:val="04A0" w:firstRow="1" w:lastRow="0" w:firstColumn="1" w:lastColumn="0" w:noHBand="0" w:noVBand="1"/>
      </w:tblPr>
      <w:tblGrid>
        <w:gridCol w:w="355"/>
        <w:gridCol w:w="11155"/>
      </w:tblGrid>
      <w:tr w:rsidR="00C75DE2" w:rsidTr="006D7323">
        <w:tc>
          <w:tcPr>
            <w:tcW w:w="355" w:type="dxa"/>
          </w:tcPr>
          <w:p w:rsidR="00C75DE2" w:rsidRPr="00C270B0" w:rsidRDefault="00C75DE2" w:rsidP="006D7323">
            <w:pPr>
              <w:rPr>
                <w:sz w:val="24"/>
                <w:szCs w:val="24"/>
              </w:rPr>
            </w:pPr>
          </w:p>
        </w:tc>
        <w:tc>
          <w:tcPr>
            <w:tcW w:w="11155" w:type="dxa"/>
            <w:tcBorders>
              <w:top w:val="nil"/>
              <w:bottom w:val="nil"/>
              <w:right w:val="nil"/>
            </w:tcBorders>
          </w:tcPr>
          <w:p w:rsidR="00C75DE2" w:rsidRPr="00C270B0" w:rsidRDefault="00C75DE2" w:rsidP="006D7323">
            <w:pPr>
              <w:rPr>
                <w:sz w:val="24"/>
                <w:szCs w:val="24"/>
              </w:rPr>
            </w:pPr>
            <w:r>
              <w:rPr>
                <w:sz w:val="24"/>
                <w:szCs w:val="24"/>
              </w:rPr>
              <w:t>YES</w:t>
            </w:r>
          </w:p>
        </w:tc>
      </w:tr>
      <w:tr w:rsidR="00C75DE2" w:rsidTr="006D7323">
        <w:tc>
          <w:tcPr>
            <w:tcW w:w="355" w:type="dxa"/>
          </w:tcPr>
          <w:p w:rsidR="00C75DE2" w:rsidRPr="00C270B0" w:rsidRDefault="00C75DE2" w:rsidP="006D7323">
            <w:pPr>
              <w:rPr>
                <w:sz w:val="24"/>
                <w:szCs w:val="24"/>
              </w:rPr>
            </w:pPr>
          </w:p>
        </w:tc>
        <w:tc>
          <w:tcPr>
            <w:tcW w:w="11155" w:type="dxa"/>
            <w:tcBorders>
              <w:top w:val="nil"/>
              <w:bottom w:val="nil"/>
              <w:right w:val="nil"/>
            </w:tcBorders>
          </w:tcPr>
          <w:p w:rsidR="00C75DE2" w:rsidRPr="00C270B0" w:rsidRDefault="00C75DE2" w:rsidP="006D7323">
            <w:pPr>
              <w:rPr>
                <w:sz w:val="24"/>
                <w:szCs w:val="24"/>
              </w:rPr>
            </w:pPr>
            <w:r>
              <w:rPr>
                <w:sz w:val="24"/>
                <w:szCs w:val="24"/>
              </w:rPr>
              <w:t>NO</w:t>
            </w:r>
          </w:p>
        </w:tc>
      </w:tr>
    </w:tbl>
    <w:p w:rsidR="00C75DE2" w:rsidRPr="00103559" w:rsidRDefault="00C75DE2" w:rsidP="00C75DE2">
      <w:pPr>
        <w:shd w:val="clear" w:color="auto" w:fill="E2EFD9" w:themeFill="accent6" w:themeFillTint="33"/>
        <w:spacing w:before="240"/>
        <w:rPr>
          <w:b/>
        </w:rPr>
      </w:pPr>
      <w:r w:rsidRPr="00103559">
        <w:rPr>
          <w:b/>
        </w:rPr>
        <w:t>Waste Disposal and Terminal Inactivation</w:t>
      </w:r>
    </w:p>
    <w:p w:rsidR="00C75DE2" w:rsidRPr="00C75DE2" w:rsidRDefault="00C75DE2" w:rsidP="00C75DE2">
      <w:pPr>
        <w:rPr>
          <w:color w:val="538135" w:themeColor="accent6" w:themeShade="BF"/>
        </w:rPr>
      </w:pPr>
      <w:r w:rsidRPr="00C75DE2">
        <w:rPr>
          <w:color w:val="538135" w:themeColor="accent6" w:themeShade="BF"/>
        </w:rPr>
        <w:t>Please read the waste disposal statements below.  Please check if you will be following the standard waste disposal methods.  If your project requires special waste treatment please give details below (e.g. for BSL-3 users, describe your waste disposal protocol).</w:t>
      </w:r>
    </w:p>
    <w:p w:rsidR="00C75DE2" w:rsidRDefault="00C75DE2" w:rsidP="00C75DE2">
      <w:pPr>
        <w:pStyle w:val="ListParagraph"/>
        <w:numPr>
          <w:ilvl w:val="0"/>
          <w:numId w:val="23"/>
        </w:numPr>
        <w:jc w:val="both"/>
        <w:rPr>
          <w:b w:val="0"/>
        </w:rPr>
      </w:pPr>
      <w:r w:rsidRPr="00A74BBC">
        <w:t>Disposal of Liquid and Solid Biological Waste</w:t>
      </w:r>
    </w:p>
    <w:p w:rsidR="00C75DE2" w:rsidRPr="00A74BBC" w:rsidRDefault="00C75DE2" w:rsidP="00103559">
      <w:pPr>
        <w:pBdr>
          <w:top w:val="single" w:sz="4" w:space="1" w:color="auto"/>
          <w:left w:val="single" w:sz="4" w:space="4" w:color="auto"/>
          <w:bottom w:val="single" w:sz="4" w:space="1" w:color="auto"/>
          <w:right w:val="single" w:sz="4" w:space="4" w:color="auto"/>
        </w:pBdr>
      </w:pPr>
      <w:r w:rsidRPr="00A74BBC">
        <w:t>I agree to follow the waste disposal methods described below, where appropriate:</w:t>
      </w:r>
    </w:p>
    <w:p w:rsidR="00C75DE2" w:rsidRPr="00A74BBC" w:rsidRDefault="00C75DE2" w:rsidP="00103559">
      <w:pPr>
        <w:numPr>
          <w:ilvl w:val="0"/>
          <w:numId w:val="19"/>
        </w:numPr>
        <w:pBdr>
          <w:top w:val="single" w:sz="4" w:space="1" w:color="auto"/>
          <w:left w:val="single" w:sz="4" w:space="4" w:color="auto"/>
          <w:bottom w:val="single" w:sz="4" w:space="1" w:color="auto"/>
          <w:right w:val="single" w:sz="4" w:space="4" w:color="auto"/>
        </w:pBdr>
      </w:pPr>
      <w:r w:rsidRPr="00A74BBC">
        <w:t xml:space="preserve">Chlorine bleach will be added to all liquids to a final concentration of 10% bleach and left for a minimum of 20 minutes contact time prior to disposal down the drain.  </w:t>
      </w:r>
    </w:p>
    <w:p w:rsidR="00C75DE2" w:rsidRPr="00A74BBC" w:rsidRDefault="00C75DE2" w:rsidP="00103559">
      <w:pPr>
        <w:numPr>
          <w:ilvl w:val="0"/>
          <w:numId w:val="19"/>
        </w:numPr>
        <w:pBdr>
          <w:top w:val="single" w:sz="4" w:space="1" w:color="auto"/>
          <w:left w:val="single" w:sz="4" w:space="4" w:color="auto"/>
          <w:bottom w:val="single" w:sz="4" w:space="1" w:color="auto"/>
          <w:right w:val="single" w:sz="4" w:space="4" w:color="auto"/>
        </w:pBdr>
      </w:pPr>
      <w:r w:rsidRPr="00A74BBC">
        <w:t>All contaminated solids will be placed in an appropriately labeled biohazard bag or sharps container, as appropriate.  Bags will be placed in an appropriate biohazard waste container meeting guidelines provided by EHSRM.  When ¾ full EHSRM will be notified to pick up the container(s) for proper waste disposal.  Samples requiring autoclaving will be processed prior to collection by EHSRM.</w:t>
      </w:r>
    </w:p>
    <w:p w:rsidR="00C75DE2" w:rsidRPr="00A74BBC" w:rsidRDefault="00C75DE2" w:rsidP="00103559">
      <w:pPr>
        <w:numPr>
          <w:ilvl w:val="0"/>
          <w:numId w:val="19"/>
        </w:numPr>
        <w:pBdr>
          <w:top w:val="single" w:sz="4" w:space="1" w:color="auto"/>
          <w:left w:val="single" w:sz="4" w:space="4" w:color="auto"/>
          <w:bottom w:val="single" w:sz="4" w:space="1" w:color="auto"/>
          <w:right w:val="single" w:sz="4" w:space="4" w:color="auto"/>
        </w:pBdr>
      </w:pPr>
      <w:r w:rsidRPr="00A74BBC">
        <w:t>All work surfaces will be cleaned, after use, with an appropriate disinfectant.</w:t>
      </w:r>
    </w:p>
    <w:tbl>
      <w:tblPr>
        <w:tblStyle w:val="TableGrid"/>
        <w:tblW w:w="0" w:type="auto"/>
        <w:tblLook w:val="04A0" w:firstRow="1" w:lastRow="0" w:firstColumn="1" w:lastColumn="0" w:noHBand="0" w:noVBand="1"/>
      </w:tblPr>
      <w:tblGrid>
        <w:gridCol w:w="302"/>
        <w:gridCol w:w="10435"/>
      </w:tblGrid>
      <w:tr w:rsidR="00C75DE2" w:rsidRPr="00A74BBC" w:rsidTr="006D7323">
        <w:tc>
          <w:tcPr>
            <w:tcW w:w="302" w:type="dxa"/>
          </w:tcPr>
          <w:p w:rsidR="00C75DE2" w:rsidRPr="00A74BBC" w:rsidRDefault="00C75DE2" w:rsidP="006D7323">
            <w:pPr>
              <w:rPr>
                <w:sz w:val="24"/>
                <w:szCs w:val="24"/>
              </w:rPr>
            </w:pPr>
          </w:p>
        </w:tc>
        <w:tc>
          <w:tcPr>
            <w:tcW w:w="10435" w:type="dxa"/>
            <w:tcBorders>
              <w:top w:val="nil"/>
              <w:bottom w:val="nil"/>
              <w:right w:val="nil"/>
            </w:tcBorders>
          </w:tcPr>
          <w:p w:rsidR="00C75DE2" w:rsidRPr="00A74BBC" w:rsidRDefault="00C75DE2" w:rsidP="006D7323">
            <w:pPr>
              <w:rPr>
                <w:sz w:val="24"/>
                <w:szCs w:val="24"/>
              </w:rPr>
            </w:pPr>
            <w:r w:rsidRPr="00A74BBC">
              <w:rPr>
                <w:sz w:val="24"/>
                <w:szCs w:val="24"/>
              </w:rPr>
              <w:t>YES</w:t>
            </w:r>
          </w:p>
        </w:tc>
      </w:tr>
      <w:tr w:rsidR="00C75DE2" w:rsidRPr="00A74BBC" w:rsidTr="006D7323">
        <w:tc>
          <w:tcPr>
            <w:tcW w:w="302" w:type="dxa"/>
          </w:tcPr>
          <w:p w:rsidR="00C75DE2" w:rsidRPr="00A74BBC" w:rsidRDefault="00C75DE2" w:rsidP="006D7323">
            <w:pPr>
              <w:rPr>
                <w:sz w:val="24"/>
                <w:szCs w:val="24"/>
              </w:rPr>
            </w:pPr>
          </w:p>
        </w:tc>
        <w:tc>
          <w:tcPr>
            <w:tcW w:w="10435" w:type="dxa"/>
            <w:tcBorders>
              <w:top w:val="nil"/>
              <w:bottom w:val="nil"/>
              <w:right w:val="nil"/>
            </w:tcBorders>
          </w:tcPr>
          <w:p w:rsidR="00C75DE2" w:rsidRPr="00A74BBC" w:rsidRDefault="00C75DE2" w:rsidP="006D7323">
            <w:pPr>
              <w:rPr>
                <w:sz w:val="24"/>
                <w:szCs w:val="24"/>
              </w:rPr>
            </w:pPr>
            <w:r w:rsidRPr="00A74BBC">
              <w:rPr>
                <w:sz w:val="24"/>
                <w:szCs w:val="24"/>
              </w:rPr>
              <w:t>NO*</w:t>
            </w:r>
          </w:p>
        </w:tc>
      </w:tr>
      <w:tr w:rsidR="00C75DE2" w:rsidRPr="00A74BBC" w:rsidTr="006D7323">
        <w:tc>
          <w:tcPr>
            <w:tcW w:w="302" w:type="dxa"/>
          </w:tcPr>
          <w:p w:rsidR="00C75DE2" w:rsidRPr="00A74BBC" w:rsidRDefault="00C75DE2" w:rsidP="006D7323">
            <w:pPr>
              <w:rPr>
                <w:sz w:val="24"/>
                <w:szCs w:val="24"/>
              </w:rPr>
            </w:pPr>
          </w:p>
        </w:tc>
        <w:tc>
          <w:tcPr>
            <w:tcW w:w="10435" w:type="dxa"/>
            <w:tcBorders>
              <w:top w:val="nil"/>
              <w:bottom w:val="nil"/>
              <w:right w:val="nil"/>
            </w:tcBorders>
          </w:tcPr>
          <w:p w:rsidR="00C75DE2" w:rsidRPr="00A74BBC" w:rsidRDefault="00C75DE2" w:rsidP="006D7323">
            <w:pPr>
              <w:rPr>
                <w:sz w:val="24"/>
                <w:szCs w:val="24"/>
              </w:rPr>
            </w:pPr>
            <w:r w:rsidRPr="00A74BBC">
              <w:rPr>
                <w:sz w:val="24"/>
                <w:szCs w:val="24"/>
              </w:rPr>
              <w:t>OTHER*</w:t>
            </w:r>
            <w:r>
              <w:rPr>
                <w:sz w:val="24"/>
                <w:szCs w:val="24"/>
              </w:rPr>
              <w:t xml:space="preserve"> (BSL-3 users should describe additional waste disposal protocols below)</w:t>
            </w:r>
          </w:p>
        </w:tc>
      </w:tr>
    </w:tbl>
    <w:p w:rsidR="00C75DE2" w:rsidRPr="00C75DE2" w:rsidRDefault="00C75DE2" w:rsidP="00506963">
      <w:pPr>
        <w:pStyle w:val="Heading2"/>
        <w:numPr>
          <w:ilvl w:val="0"/>
          <w:numId w:val="0"/>
        </w:numPr>
        <w:ind w:left="360"/>
      </w:pPr>
      <w:r w:rsidRPr="00C75DE2">
        <w:t>*If NO or OTHER, explain:</w:t>
      </w:r>
    </w:p>
    <w:tbl>
      <w:tblPr>
        <w:tblStyle w:val="TableGrid"/>
        <w:tblW w:w="0" w:type="auto"/>
        <w:tblLook w:val="04A0" w:firstRow="1" w:lastRow="0" w:firstColumn="1" w:lastColumn="0" w:noHBand="0" w:noVBand="1"/>
      </w:tblPr>
      <w:tblGrid>
        <w:gridCol w:w="10790"/>
      </w:tblGrid>
      <w:tr w:rsidR="00C75DE2" w:rsidRPr="00A74BBC" w:rsidTr="006D7323">
        <w:tc>
          <w:tcPr>
            <w:tcW w:w="10790" w:type="dxa"/>
          </w:tcPr>
          <w:p w:rsidR="00C75DE2" w:rsidRPr="00A74BBC" w:rsidRDefault="00C75DE2" w:rsidP="006D7323">
            <w:pPr>
              <w:spacing w:line="276" w:lineRule="auto"/>
              <w:rPr>
                <w:sz w:val="24"/>
                <w:szCs w:val="24"/>
              </w:rPr>
            </w:pPr>
          </w:p>
        </w:tc>
      </w:tr>
    </w:tbl>
    <w:p w:rsidR="00C75DE2" w:rsidRPr="00103559" w:rsidRDefault="00C75DE2" w:rsidP="00C75DE2">
      <w:pPr>
        <w:shd w:val="clear" w:color="auto" w:fill="E2EFD9" w:themeFill="accent6" w:themeFillTint="33"/>
        <w:spacing w:before="240"/>
        <w:rPr>
          <w:b/>
        </w:rPr>
        <w:sectPr w:rsidR="00C75DE2" w:rsidRPr="00103559" w:rsidSect="00D937E1">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360" w:bottom="360" w:left="360" w:header="360" w:footer="360" w:gutter="0"/>
          <w:cols w:space="720"/>
          <w:docGrid w:linePitch="360"/>
        </w:sectPr>
      </w:pPr>
      <w:r w:rsidRPr="00103559">
        <w:rPr>
          <w:b/>
        </w:rPr>
        <w:t>Shipping and Transportation</w:t>
      </w:r>
    </w:p>
    <w:p w:rsidR="00C75DE2" w:rsidRDefault="00C75DE2" w:rsidP="00C75DE2">
      <w:pPr>
        <w:pStyle w:val="ListParagraph"/>
        <w:numPr>
          <w:ilvl w:val="0"/>
          <w:numId w:val="26"/>
        </w:numPr>
        <w:shd w:val="clear" w:color="auto" w:fill="E2EFD9" w:themeFill="accent6" w:themeFillTint="33"/>
      </w:pPr>
      <w:r>
        <w:t>Will samples be shipped from UTSA to other institutions?</w:t>
      </w:r>
    </w:p>
    <w:tbl>
      <w:tblPr>
        <w:tblStyle w:val="TableGrid"/>
        <w:tblW w:w="0" w:type="auto"/>
        <w:tblLook w:val="04A0" w:firstRow="1" w:lastRow="0" w:firstColumn="1" w:lastColumn="0" w:noHBand="0" w:noVBand="1"/>
      </w:tblPr>
      <w:tblGrid>
        <w:gridCol w:w="302"/>
        <w:gridCol w:w="10435"/>
      </w:tblGrid>
      <w:tr w:rsidR="00C75DE2" w:rsidRPr="00A74BBC" w:rsidTr="006D7323">
        <w:tc>
          <w:tcPr>
            <w:tcW w:w="302" w:type="dxa"/>
          </w:tcPr>
          <w:p w:rsidR="00C75DE2" w:rsidRPr="00A74BBC" w:rsidRDefault="00C75DE2" w:rsidP="006D7323">
            <w:pPr>
              <w:rPr>
                <w:sz w:val="24"/>
                <w:szCs w:val="24"/>
              </w:rPr>
            </w:pPr>
          </w:p>
        </w:tc>
        <w:tc>
          <w:tcPr>
            <w:tcW w:w="10435" w:type="dxa"/>
            <w:tcBorders>
              <w:top w:val="nil"/>
              <w:bottom w:val="nil"/>
              <w:right w:val="nil"/>
            </w:tcBorders>
          </w:tcPr>
          <w:p w:rsidR="00C75DE2" w:rsidRPr="00A74BBC" w:rsidRDefault="00C75DE2" w:rsidP="006D7323">
            <w:pPr>
              <w:rPr>
                <w:sz w:val="24"/>
                <w:szCs w:val="24"/>
              </w:rPr>
            </w:pPr>
            <w:r w:rsidRPr="00A74BBC">
              <w:rPr>
                <w:sz w:val="24"/>
                <w:szCs w:val="24"/>
              </w:rPr>
              <w:t>YES</w:t>
            </w:r>
            <w:r>
              <w:rPr>
                <w:sz w:val="24"/>
                <w:szCs w:val="24"/>
              </w:rPr>
              <w:t>*</w:t>
            </w:r>
          </w:p>
        </w:tc>
      </w:tr>
      <w:tr w:rsidR="00C75DE2" w:rsidRPr="00A74BBC" w:rsidTr="006D7323">
        <w:tc>
          <w:tcPr>
            <w:tcW w:w="302" w:type="dxa"/>
          </w:tcPr>
          <w:p w:rsidR="00C75DE2" w:rsidRPr="00A74BBC" w:rsidRDefault="00C75DE2" w:rsidP="006D7323">
            <w:pPr>
              <w:rPr>
                <w:sz w:val="24"/>
                <w:szCs w:val="24"/>
              </w:rPr>
            </w:pPr>
          </w:p>
        </w:tc>
        <w:tc>
          <w:tcPr>
            <w:tcW w:w="10435" w:type="dxa"/>
            <w:tcBorders>
              <w:top w:val="nil"/>
              <w:bottom w:val="nil"/>
              <w:right w:val="nil"/>
            </w:tcBorders>
          </w:tcPr>
          <w:p w:rsidR="00C75DE2" w:rsidRPr="00A74BBC" w:rsidRDefault="00C75DE2" w:rsidP="006D7323">
            <w:pPr>
              <w:rPr>
                <w:sz w:val="24"/>
                <w:szCs w:val="24"/>
              </w:rPr>
            </w:pPr>
            <w:r w:rsidRPr="00A74BBC">
              <w:rPr>
                <w:sz w:val="24"/>
                <w:szCs w:val="24"/>
              </w:rPr>
              <w:t>NO</w:t>
            </w:r>
          </w:p>
        </w:tc>
      </w:tr>
    </w:tbl>
    <w:p w:rsidR="00C75DE2" w:rsidRDefault="00C75DE2" w:rsidP="00C75DE2">
      <w:r>
        <w:t>If shipping samples from UTSA to other entities please read the statement below and check the appropriate response.  If you will be following different shipping procedures please give details below:</w:t>
      </w:r>
    </w:p>
    <w:p w:rsidR="00C75DE2" w:rsidRPr="00103559" w:rsidRDefault="00C75DE2" w:rsidP="00103559">
      <w:pPr>
        <w:pStyle w:val="ListParagraph"/>
        <w:numPr>
          <w:ilvl w:val="0"/>
          <w:numId w:val="23"/>
        </w:numPr>
        <w:pBdr>
          <w:top w:val="single" w:sz="4" w:space="1" w:color="auto"/>
          <w:left w:val="single" w:sz="4" w:space="4" w:color="auto"/>
          <w:bottom w:val="single" w:sz="4" w:space="1" w:color="auto"/>
          <w:right w:val="single" w:sz="4" w:space="4" w:color="auto"/>
        </w:pBdr>
        <w:jc w:val="both"/>
        <w:rPr>
          <w:b w:val="0"/>
        </w:rPr>
      </w:pPr>
      <w:r w:rsidRPr="00103559">
        <w:rPr>
          <w:b w:val="0"/>
        </w:rPr>
        <w:t xml:space="preserve">I agree that shipping will follow appropriate guidelines for packaging, labeling and shipping that conform to Federal 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w:t>
      </w:r>
      <w:r w:rsidRPr="00103559">
        <w:rPr>
          <w:b w:val="0"/>
        </w:rPr>
        <w:lastRenderedPageBreak/>
        <w:t>shipping container, even if leakage of the primary container occurs.  All shipping will be processed by fully trained and approved shippers at UTSA.</w:t>
      </w:r>
    </w:p>
    <w:tbl>
      <w:tblPr>
        <w:tblStyle w:val="TableGrid"/>
        <w:tblW w:w="0" w:type="auto"/>
        <w:tblLook w:val="04A0" w:firstRow="1" w:lastRow="0" w:firstColumn="1" w:lastColumn="0" w:noHBand="0" w:noVBand="1"/>
      </w:tblPr>
      <w:tblGrid>
        <w:gridCol w:w="302"/>
        <w:gridCol w:w="10435"/>
      </w:tblGrid>
      <w:tr w:rsidR="00C75DE2" w:rsidRPr="0065421E"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p>
        </w:tc>
      </w:tr>
      <w:tr w:rsidR="00C75DE2" w:rsidRPr="00F47D4F"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r w:rsidR="00C75DE2" w:rsidRPr="00F47D4F"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OTHER*</w:t>
            </w:r>
          </w:p>
        </w:tc>
      </w:tr>
    </w:tbl>
    <w:p w:rsidR="00C75DE2" w:rsidRPr="00C75DE2" w:rsidRDefault="00C75DE2" w:rsidP="00506963">
      <w:pPr>
        <w:pStyle w:val="Heading2"/>
        <w:numPr>
          <w:ilvl w:val="0"/>
          <w:numId w:val="0"/>
        </w:numPr>
        <w:ind w:left="360"/>
      </w:pPr>
      <w:r w:rsidRPr="00C75DE2">
        <w:t>*If NO or OTHER, explain:</w:t>
      </w:r>
    </w:p>
    <w:tbl>
      <w:tblPr>
        <w:tblStyle w:val="TableGrid"/>
        <w:tblW w:w="0" w:type="auto"/>
        <w:tblLook w:val="04A0" w:firstRow="1" w:lastRow="0" w:firstColumn="1" w:lastColumn="0" w:noHBand="0" w:noVBand="1"/>
      </w:tblPr>
      <w:tblGrid>
        <w:gridCol w:w="10790"/>
      </w:tblGrid>
      <w:tr w:rsidR="00C75DE2" w:rsidTr="006D7323">
        <w:tc>
          <w:tcPr>
            <w:tcW w:w="10790" w:type="dxa"/>
          </w:tcPr>
          <w:p w:rsidR="00C75DE2" w:rsidRDefault="00C75DE2" w:rsidP="006D7323">
            <w:pPr>
              <w:spacing w:line="276" w:lineRule="auto"/>
            </w:pPr>
          </w:p>
        </w:tc>
      </w:tr>
    </w:tbl>
    <w:p w:rsidR="00C75DE2" w:rsidRDefault="00C75DE2" w:rsidP="00C75DE2">
      <w:pPr>
        <w:pStyle w:val="ListParagraph"/>
        <w:numPr>
          <w:ilvl w:val="0"/>
          <w:numId w:val="26"/>
        </w:numPr>
        <w:shd w:val="clear" w:color="auto" w:fill="E2EFD9" w:themeFill="accent6" w:themeFillTint="33"/>
        <w:spacing w:before="240"/>
      </w:pPr>
      <w:r>
        <w:t>If transporting samples to or from UTSA or to other sites on campus please read the statement below and check the appropriate response.  If you will be following different transportation procedures please give details below:</w:t>
      </w:r>
    </w:p>
    <w:p w:rsidR="00C75DE2" w:rsidRPr="00D937E1" w:rsidRDefault="00C75DE2" w:rsidP="00C75DE2">
      <w:pPr>
        <w:pStyle w:val="ListParagraph"/>
        <w:numPr>
          <w:ilvl w:val="0"/>
          <w:numId w:val="23"/>
        </w:numPr>
        <w:jc w:val="both"/>
      </w:pPr>
      <w:r w:rsidRPr="00D937E1">
        <w:t>I agree that all biological samples will be transported in a sealed secondary container that can withstand leakage of contents, shocks and other conditions incident to ordinary handling and transportation in a way that contents should not leak to the outside of the shipping container, even if leakage of the primary container occurs.  If the contents are biohazardous the secondary container will be clearly labeled with a biohazard label.</w:t>
      </w:r>
    </w:p>
    <w:tbl>
      <w:tblPr>
        <w:tblStyle w:val="TableGrid"/>
        <w:tblW w:w="0" w:type="auto"/>
        <w:tblLook w:val="04A0" w:firstRow="1" w:lastRow="0" w:firstColumn="1" w:lastColumn="0" w:noHBand="0" w:noVBand="1"/>
      </w:tblPr>
      <w:tblGrid>
        <w:gridCol w:w="302"/>
        <w:gridCol w:w="10435"/>
      </w:tblGrid>
      <w:tr w:rsidR="00C75DE2" w:rsidRPr="0065421E"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p>
        </w:tc>
      </w:tr>
      <w:tr w:rsidR="00C75DE2" w:rsidRPr="00F47D4F"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r w:rsidR="00103559" w:rsidRPr="00F47D4F" w:rsidTr="006D7323">
        <w:tc>
          <w:tcPr>
            <w:tcW w:w="302" w:type="dxa"/>
          </w:tcPr>
          <w:p w:rsidR="00103559" w:rsidRPr="00F1229F" w:rsidRDefault="00103559" w:rsidP="00103559">
            <w:pPr>
              <w:rPr>
                <w:sz w:val="24"/>
                <w:szCs w:val="24"/>
              </w:rPr>
            </w:pPr>
          </w:p>
        </w:tc>
        <w:tc>
          <w:tcPr>
            <w:tcW w:w="10435" w:type="dxa"/>
            <w:tcBorders>
              <w:top w:val="nil"/>
              <w:bottom w:val="nil"/>
              <w:right w:val="nil"/>
            </w:tcBorders>
          </w:tcPr>
          <w:p w:rsidR="00103559" w:rsidRPr="00F1229F" w:rsidRDefault="00103559" w:rsidP="00103559">
            <w:pPr>
              <w:rPr>
                <w:sz w:val="24"/>
                <w:szCs w:val="24"/>
              </w:rPr>
            </w:pPr>
            <w:r w:rsidRPr="00F1229F">
              <w:rPr>
                <w:sz w:val="24"/>
                <w:szCs w:val="24"/>
              </w:rPr>
              <w:t>Not Applicable</w:t>
            </w:r>
          </w:p>
        </w:tc>
      </w:tr>
      <w:tr w:rsidR="00C75DE2" w:rsidRPr="00F47D4F"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OTHER*</w:t>
            </w:r>
          </w:p>
        </w:tc>
      </w:tr>
    </w:tbl>
    <w:p w:rsidR="00C75DE2" w:rsidRPr="00103559" w:rsidRDefault="00C75DE2" w:rsidP="00506963">
      <w:pPr>
        <w:pStyle w:val="Heading2"/>
        <w:numPr>
          <w:ilvl w:val="0"/>
          <w:numId w:val="23"/>
        </w:numPr>
      </w:pPr>
      <w:r w:rsidRPr="00103559">
        <w:t>*If NO or OTHER, explain:</w:t>
      </w:r>
    </w:p>
    <w:tbl>
      <w:tblPr>
        <w:tblStyle w:val="TableGrid"/>
        <w:tblW w:w="0" w:type="auto"/>
        <w:tblLook w:val="04A0" w:firstRow="1" w:lastRow="0" w:firstColumn="1" w:lastColumn="0" w:noHBand="0" w:noVBand="1"/>
      </w:tblPr>
      <w:tblGrid>
        <w:gridCol w:w="10790"/>
      </w:tblGrid>
      <w:tr w:rsidR="00C75DE2" w:rsidTr="006D7323">
        <w:tc>
          <w:tcPr>
            <w:tcW w:w="10790" w:type="dxa"/>
          </w:tcPr>
          <w:p w:rsidR="00C75DE2" w:rsidRDefault="00C75DE2" w:rsidP="006D7323">
            <w:pPr>
              <w:spacing w:line="276" w:lineRule="auto"/>
            </w:pPr>
          </w:p>
        </w:tc>
      </w:tr>
    </w:tbl>
    <w:p w:rsidR="00C75DE2" w:rsidRPr="00103559" w:rsidRDefault="00C75DE2" w:rsidP="00C75DE2">
      <w:pPr>
        <w:shd w:val="clear" w:color="auto" w:fill="E2EFD9" w:themeFill="accent6" w:themeFillTint="33"/>
        <w:spacing w:before="240"/>
        <w:rPr>
          <w:b/>
        </w:rPr>
      </w:pPr>
      <w:r w:rsidRPr="00103559">
        <w:rPr>
          <w:b/>
        </w:rPr>
        <w:t>Certification</w:t>
      </w:r>
    </w:p>
    <w:p w:rsidR="00C75DE2" w:rsidRDefault="00C75DE2" w:rsidP="00C75DE2">
      <w:r>
        <w:t>Please read the following statements and indicate you agreement by checking each statement</w:t>
      </w:r>
    </w:p>
    <w:tbl>
      <w:tblPr>
        <w:tblStyle w:val="TableGrid"/>
        <w:tblW w:w="0" w:type="auto"/>
        <w:tblLook w:val="04A0" w:firstRow="1" w:lastRow="0" w:firstColumn="1" w:lastColumn="0" w:noHBand="0" w:noVBand="1"/>
      </w:tblPr>
      <w:tblGrid>
        <w:gridCol w:w="11510"/>
      </w:tblGrid>
      <w:tr w:rsidR="00C75DE2" w:rsidTr="006D7323">
        <w:tc>
          <w:tcPr>
            <w:tcW w:w="11510" w:type="dxa"/>
          </w:tcPr>
          <w:p w:rsidR="00C75DE2" w:rsidRPr="00D937E1" w:rsidRDefault="00CB624F" w:rsidP="006D7323">
            <w:pPr>
              <w:rPr>
                <w:sz w:val="24"/>
                <w:szCs w:val="24"/>
              </w:rPr>
            </w:pPr>
            <w:sdt>
              <w:sdtPr>
                <w:rPr>
                  <w:szCs w:val="24"/>
                </w:rPr>
                <w:id w:val="1002862573"/>
                <w14:checkbox>
                  <w14:checked w14:val="0"/>
                  <w14:checkedState w14:val="2612" w14:font="Yu Gothic UI"/>
                  <w14:uncheckedState w14:val="2610" w14:font="Yu Gothic UI"/>
                </w14:checkbox>
              </w:sdtPr>
              <w:sdtEndPr/>
              <w:sdtContent>
                <w:r w:rsidR="00C75DE2">
                  <w:rPr>
                    <w:rFonts w:ascii="Segoe UI Symbol" w:eastAsia="MS Gothic" w:hAnsi="Segoe UI Symbol" w:cs="Segoe UI Symbol"/>
                    <w:sz w:val="24"/>
                    <w:szCs w:val="24"/>
                  </w:rPr>
                  <w:t>☐</w:t>
                </w:r>
              </w:sdtContent>
            </w:sdt>
            <w:r w:rsidR="00C75DE2">
              <w:rPr>
                <w:sz w:val="24"/>
                <w:szCs w:val="24"/>
              </w:rPr>
              <w:t xml:space="preserve"> I certify that, to the best of my knowledge, the information provided in this application is complete and correct.  I am familiar with, and agree to abide by the University’s policies for research with potentially biohazardous materials, the </w:t>
            </w:r>
            <w:hyperlink r:id="rId15" w:history="1">
              <w:r w:rsidR="00C75DE2" w:rsidRPr="00D937E1">
                <w:rPr>
                  <w:rStyle w:val="Hyperlink"/>
                  <w:sz w:val="24"/>
                  <w:szCs w:val="24"/>
                </w:rPr>
                <w:t>BMBL 5</w:t>
              </w:r>
              <w:r w:rsidR="00C75DE2" w:rsidRPr="00D937E1">
                <w:rPr>
                  <w:rStyle w:val="Hyperlink"/>
                  <w:sz w:val="24"/>
                  <w:szCs w:val="24"/>
                  <w:vertAlign w:val="superscript"/>
                </w:rPr>
                <w:t>th</w:t>
              </w:r>
              <w:r w:rsidR="00C75DE2" w:rsidRPr="00D937E1">
                <w:rPr>
                  <w:rStyle w:val="Hyperlink"/>
                  <w:sz w:val="24"/>
                  <w:szCs w:val="24"/>
                </w:rPr>
                <w:t xml:space="preserve"> Edition</w:t>
              </w:r>
            </w:hyperlink>
            <w:r w:rsidR="00C75DE2">
              <w:rPr>
                <w:sz w:val="24"/>
                <w:szCs w:val="24"/>
              </w:rPr>
              <w:t xml:space="preserve"> and guidelines established by the NIH, CDC that may pertain to the research project detailed in this application.</w:t>
            </w:r>
          </w:p>
        </w:tc>
      </w:tr>
      <w:tr w:rsidR="00C75DE2" w:rsidTr="006D7323">
        <w:tc>
          <w:tcPr>
            <w:tcW w:w="11510" w:type="dxa"/>
          </w:tcPr>
          <w:p w:rsidR="00C75DE2" w:rsidRPr="00D937E1" w:rsidRDefault="00CB624F" w:rsidP="006D7323">
            <w:pPr>
              <w:rPr>
                <w:sz w:val="24"/>
                <w:szCs w:val="24"/>
              </w:rPr>
            </w:pPr>
            <w:sdt>
              <w:sdtPr>
                <w:rPr>
                  <w:szCs w:val="24"/>
                </w:rPr>
                <w:id w:val="257262906"/>
                <w14:checkbox>
                  <w14:checked w14:val="0"/>
                  <w14:checkedState w14:val="2612" w14:font="Yu Gothic UI"/>
                  <w14:uncheckedState w14:val="2610" w14:font="Yu Gothic UI"/>
                </w14:checkbox>
              </w:sdtPr>
              <w:sdtEndPr/>
              <w:sdtContent>
                <w:r w:rsidR="00C75DE2">
                  <w:rPr>
                    <w:rFonts w:ascii="Segoe UI Symbol" w:eastAsia="MS Gothic" w:hAnsi="Segoe UI Symbol" w:cs="Segoe UI Symbol"/>
                    <w:sz w:val="24"/>
                    <w:szCs w:val="24"/>
                  </w:rPr>
                  <w:t>☐</w:t>
                </w:r>
              </w:sdtContent>
            </w:sdt>
            <w:r w:rsidR="00C75DE2">
              <w:rPr>
                <w:sz w:val="24"/>
                <w:szCs w:val="24"/>
              </w:rPr>
              <w:t xml:space="preserve"> </w:t>
            </w:r>
            <w:r w:rsidR="00C75DE2" w:rsidRPr="00D937E1">
              <w:rPr>
                <w:sz w:val="24"/>
                <w:szCs w:val="24"/>
              </w:rPr>
              <w:t>I will ensure all personnel under my supervision</w:t>
            </w:r>
            <w:r w:rsidR="00C75DE2">
              <w:rPr>
                <w:sz w:val="24"/>
                <w:szCs w:val="24"/>
              </w:rPr>
              <w:t xml:space="preserve"> are </w:t>
            </w:r>
            <w:r w:rsidR="00C75DE2" w:rsidRPr="00D937E1">
              <w:rPr>
                <w:sz w:val="24"/>
                <w:szCs w:val="24"/>
              </w:rPr>
              <w:t>provided with an initial lab orientation and any additional training, instruction, and/or supervision needed to work</w:t>
            </w:r>
            <w:r w:rsidR="00C75DE2">
              <w:rPr>
                <w:sz w:val="24"/>
                <w:szCs w:val="24"/>
              </w:rPr>
              <w:t xml:space="preserve"> </w:t>
            </w:r>
            <w:r w:rsidR="00C75DE2" w:rsidRPr="00D937E1">
              <w:rPr>
                <w:sz w:val="24"/>
                <w:szCs w:val="24"/>
              </w:rPr>
              <w:t>safely with the biological agents and materials associated with this project.</w:t>
            </w:r>
          </w:p>
        </w:tc>
      </w:tr>
      <w:tr w:rsidR="00C75DE2" w:rsidTr="006D7323">
        <w:tc>
          <w:tcPr>
            <w:tcW w:w="11510" w:type="dxa"/>
          </w:tcPr>
          <w:p w:rsidR="00C75DE2" w:rsidRPr="00D937E1" w:rsidRDefault="00CB624F" w:rsidP="006D7323">
            <w:pPr>
              <w:rPr>
                <w:sz w:val="24"/>
                <w:szCs w:val="24"/>
              </w:rPr>
            </w:pPr>
            <w:sdt>
              <w:sdtPr>
                <w:rPr>
                  <w:szCs w:val="24"/>
                </w:rPr>
                <w:id w:val="-684441024"/>
                <w14:checkbox>
                  <w14:checked w14:val="0"/>
                  <w14:checkedState w14:val="2612" w14:font="Yu Gothic UI"/>
                  <w14:uncheckedState w14:val="2610" w14:font="Yu Gothic UI"/>
                </w14:checkbox>
              </w:sdtPr>
              <w:sdtEndPr/>
              <w:sdtContent>
                <w:r w:rsidR="00C75DE2">
                  <w:rPr>
                    <w:rFonts w:ascii="Segoe UI Symbol" w:eastAsia="MS Gothic" w:hAnsi="Segoe UI Symbol" w:cs="Segoe UI Symbol"/>
                    <w:sz w:val="24"/>
                    <w:szCs w:val="24"/>
                  </w:rPr>
                  <w:t>☐</w:t>
                </w:r>
              </w:sdtContent>
            </w:sdt>
            <w:r w:rsidR="00C75DE2">
              <w:rPr>
                <w:sz w:val="24"/>
                <w:szCs w:val="24"/>
              </w:rPr>
              <w:t xml:space="preserve"> I understand that I am responsible for immediately reporting any violations of the NIH Guidelines, problems with containment, and / or any research related accidents or illnesses to the Biosafety Officer (x6101) and the IBC.</w:t>
            </w:r>
          </w:p>
        </w:tc>
      </w:tr>
      <w:tr w:rsidR="00C75DE2" w:rsidTr="006D7323">
        <w:tc>
          <w:tcPr>
            <w:tcW w:w="11510" w:type="dxa"/>
          </w:tcPr>
          <w:p w:rsidR="00C75DE2" w:rsidRPr="00D937E1" w:rsidRDefault="00CB624F" w:rsidP="006D7323">
            <w:pPr>
              <w:rPr>
                <w:sz w:val="24"/>
                <w:szCs w:val="24"/>
              </w:rPr>
            </w:pPr>
            <w:sdt>
              <w:sdtPr>
                <w:rPr>
                  <w:szCs w:val="24"/>
                </w:rPr>
                <w:id w:val="-444543475"/>
                <w14:checkbox>
                  <w14:checked w14:val="0"/>
                  <w14:checkedState w14:val="2612" w14:font="Yu Gothic UI"/>
                  <w14:uncheckedState w14:val="2610" w14:font="Yu Gothic UI"/>
                </w14:checkbox>
              </w:sdtPr>
              <w:sdtEndPr/>
              <w:sdtContent>
                <w:r w:rsidR="00FD1D6A">
                  <w:rPr>
                    <w:rFonts w:ascii="Segoe UI Symbol" w:eastAsia="Yu Gothic UI" w:hAnsi="Segoe UI Symbol" w:cs="Segoe UI Symbol"/>
                    <w:szCs w:val="24"/>
                  </w:rPr>
                  <w:t>☐</w:t>
                </w:r>
              </w:sdtContent>
            </w:sdt>
            <w:r w:rsidR="00C75DE2">
              <w:rPr>
                <w:sz w:val="24"/>
                <w:szCs w:val="24"/>
              </w:rPr>
              <w:t xml:space="preserve"> I agree to notify the IBC of changes in the project described herein and will submit an IBC amendment form to the committee for review.</w:t>
            </w:r>
          </w:p>
        </w:tc>
      </w:tr>
    </w:tbl>
    <w:p w:rsidR="00C75DE2" w:rsidRDefault="00C75DE2" w:rsidP="00C75DE2">
      <w:pPr>
        <w:spacing w:before="240"/>
      </w:pPr>
      <w:r w:rsidRPr="00C75DE2">
        <w:rPr>
          <w:color w:val="538135" w:themeColor="accent6" w:themeShade="BF"/>
        </w:rPr>
        <w:t xml:space="preserve">Date: </w:t>
      </w:r>
      <w:sdt>
        <w:sdtPr>
          <w:id w:val="1327089944"/>
          <w:placeholder>
            <w:docPart w:val="021D2005D27C472CAEBD54CA5C15C201"/>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rsidR="003229B8" w:rsidRDefault="003229B8">
      <w:pPr>
        <w:rPr>
          <w:color w:val="000000" w:themeColor="text1"/>
        </w:rPr>
      </w:pPr>
      <w:r>
        <w:rPr>
          <w:color w:val="000000" w:themeColor="text1"/>
        </w:rPr>
        <w:br w:type="page"/>
      </w:r>
    </w:p>
    <w:p w:rsidR="00C75DE2" w:rsidRDefault="00C75DE2" w:rsidP="00C75DE2">
      <w:pPr>
        <w:pStyle w:val="Heading1"/>
      </w:pPr>
      <w:r>
        <w:t>SECTION A – BIOLOGICAL TOXINS</w:t>
      </w:r>
    </w:p>
    <w:p w:rsidR="00C75DE2" w:rsidRDefault="00C75DE2" w:rsidP="00C75DE2">
      <w:pPr>
        <w:spacing w:before="240"/>
      </w:pPr>
      <w:r>
        <w:t>List of toxins of a biological origin in this section.</w:t>
      </w:r>
    </w:p>
    <w:p w:rsidR="00C75DE2" w:rsidRPr="00D937E1" w:rsidRDefault="00C75DE2" w:rsidP="00C75DE2">
      <w:pPr>
        <w:pStyle w:val="ListParagraph"/>
        <w:numPr>
          <w:ilvl w:val="0"/>
          <w:numId w:val="27"/>
        </w:numPr>
        <w:shd w:val="clear" w:color="auto" w:fill="E2EFD9" w:themeFill="accent6" w:themeFillTint="33"/>
      </w:pPr>
      <w:r>
        <w:t>Toxin Name</w:t>
      </w:r>
    </w:p>
    <w:tbl>
      <w:tblPr>
        <w:tblStyle w:val="TableGrid"/>
        <w:tblW w:w="0" w:type="auto"/>
        <w:tblLook w:val="04A0" w:firstRow="1" w:lastRow="0" w:firstColumn="1" w:lastColumn="0" w:noHBand="0" w:noVBand="1"/>
      </w:tblPr>
      <w:tblGrid>
        <w:gridCol w:w="11510"/>
      </w:tblGrid>
      <w:tr w:rsidR="00C75DE2" w:rsidTr="006D7323">
        <w:tc>
          <w:tcPr>
            <w:tcW w:w="11510" w:type="dxa"/>
          </w:tcPr>
          <w:p w:rsidR="00C75DE2" w:rsidRPr="00D937E1" w:rsidRDefault="00C75DE2" w:rsidP="006D7323">
            <w:pPr>
              <w:spacing w:line="276" w:lineRule="auto"/>
              <w:rPr>
                <w:sz w:val="24"/>
                <w:szCs w:val="24"/>
              </w:rPr>
            </w:pPr>
          </w:p>
        </w:tc>
      </w:tr>
    </w:tbl>
    <w:p w:rsidR="00C75DE2" w:rsidRDefault="00C75DE2" w:rsidP="00C75DE2">
      <w:pPr>
        <w:pStyle w:val="ListParagraph"/>
        <w:numPr>
          <w:ilvl w:val="0"/>
          <w:numId w:val="27"/>
        </w:numPr>
        <w:shd w:val="clear" w:color="auto" w:fill="E2EFD9" w:themeFill="accent6" w:themeFillTint="33"/>
        <w:spacing w:before="240"/>
      </w:pPr>
      <w:r w:rsidRPr="00C75DE2">
        <w:t>LD50 and species determined</w:t>
      </w:r>
      <w:r>
        <w:t xml:space="preserve"> in</w:t>
      </w:r>
    </w:p>
    <w:tbl>
      <w:tblPr>
        <w:tblStyle w:val="TableGrid"/>
        <w:tblW w:w="0" w:type="auto"/>
        <w:tblLook w:val="04A0" w:firstRow="1" w:lastRow="0" w:firstColumn="1" w:lastColumn="0" w:noHBand="0" w:noVBand="1"/>
      </w:tblPr>
      <w:tblGrid>
        <w:gridCol w:w="11510"/>
      </w:tblGrid>
      <w:tr w:rsidR="00C75DE2" w:rsidTr="006D7323">
        <w:tc>
          <w:tcPr>
            <w:tcW w:w="11510" w:type="dxa"/>
          </w:tcPr>
          <w:p w:rsidR="00C75DE2" w:rsidRPr="00D937E1" w:rsidRDefault="00C75DE2" w:rsidP="006D7323">
            <w:pPr>
              <w:spacing w:line="276" w:lineRule="auto"/>
              <w:rPr>
                <w:sz w:val="24"/>
                <w:szCs w:val="24"/>
              </w:rPr>
            </w:pPr>
          </w:p>
        </w:tc>
      </w:tr>
    </w:tbl>
    <w:p w:rsidR="00C75DE2" w:rsidRDefault="00C75DE2" w:rsidP="00C75DE2">
      <w:pPr>
        <w:pStyle w:val="ListParagraph"/>
        <w:numPr>
          <w:ilvl w:val="0"/>
          <w:numId w:val="27"/>
        </w:numPr>
        <w:shd w:val="clear" w:color="auto" w:fill="E2EFD9" w:themeFill="accent6" w:themeFillTint="33"/>
        <w:spacing w:before="240"/>
      </w:pPr>
      <w:r>
        <w:t>What form will the toxin be obtained in</w:t>
      </w:r>
    </w:p>
    <w:tbl>
      <w:tblPr>
        <w:tblStyle w:val="TableGrid"/>
        <w:tblW w:w="10795" w:type="dxa"/>
        <w:tblLook w:val="04A0" w:firstRow="1" w:lastRow="0" w:firstColumn="1" w:lastColumn="0" w:noHBand="0" w:noVBand="1"/>
      </w:tblPr>
      <w:tblGrid>
        <w:gridCol w:w="355"/>
        <w:gridCol w:w="10440"/>
      </w:tblGrid>
      <w:tr w:rsidR="00C75DE2" w:rsidRPr="007F6120" w:rsidTr="006D7323">
        <w:tc>
          <w:tcPr>
            <w:tcW w:w="355" w:type="dxa"/>
          </w:tcPr>
          <w:p w:rsidR="00C75DE2" w:rsidRPr="00D937E1" w:rsidRDefault="00C75DE2" w:rsidP="006D7323">
            <w:pPr>
              <w:spacing w:line="276" w:lineRule="auto"/>
              <w:rPr>
                <w:sz w:val="24"/>
                <w:szCs w:val="24"/>
              </w:rPr>
            </w:pPr>
          </w:p>
        </w:tc>
        <w:tc>
          <w:tcPr>
            <w:tcW w:w="10440" w:type="dxa"/>
            <w:tcBorders>
              <w:top w:val="nil"/>
              <w:bottom w:val="nil"/>
              <w:right w:val="nil"/>
            </w:tcBorders>
          </w:tcPr>
          <w:p w:rsidR="00C75DE2" w:rsidRPr="00D937E1" w:rsidRDefault="00C75DE2" w:rsidP="006D7323">
            <w:pPr>
              <w:spacing w:line="276" w:lineRule="auto"/>
              <w:rPr>
                <w:sz w:val="24"/>
                <w:szCs w:val="24"/>
              </w:rPr>
            </w:pPr>
            <w:r w:rsidRPr="00D937E1">
              <w:rPr>
                <w:sz w:val="24"/>
                <w:szCs w:val="24"/>
              </w:rPr>
              <w:t>Liquid</w:t>
            </w:r>
          </w:p>
        </w:tc>
      </w:tr>
      <w:tr w:rsidR="00C75DE2" w:rsidRPr="007F6120" w:rsidTr="006D7323">
        <w:tc>
          <w:tcPr>
            <w:tcW w:w="355" w:type="dxa"/>
          </w:tcPr>
          <w:p w:rsidR="00C75DE2" w:rsidRPr="00D937E1" w:rsidRDefault="00C75DE2" w:rsidP="006D7323">
            <w:pPr>
              <w:spacing w:line="276" w:lineRule="auto"/>
              <w:rPr>
                <w:sz w:val="24"/>
                <w:szCs w:val="24"/>
              </w:rPr>
            </w:pPr>
          </w:p>
        </w:tc>
        <w:tc>
          <w:tcPr>
            <w:tcW w:w="10440" w:type="dxa"/>
            <w:tcBorders>
              <w:top w:val="nil"/>
              <w:bottom w:val="nil"/>
              <w:right w:val="nil"/>
            </w:tcBorders>
          </w:tcPr>
          <w:p w:rsidR="00C75DE2" w:rsidRPr="00D937E1" w:rsidRDefault="00C75DE2" w:rsidP="006D7323">
            <w:pPr>
              <w:spacing w:line="276" w:lineRule="auto"/>
              <w:rPr>
                <w:sz w:val="24"/>
                <w:szCs w:val="24"/>
              </w:rPr>
            </w:pPr>
            <w:r w:rsidRPr="00D937E1">
              <w:rPr>
                <w:sz w:val="24"/>
                <w:szCs w:val="24"/>
              </w:rPr>
              <w:t>Solid / Powder</w:t>
            </w:r>
          </w:p>
        </w:tc>
      </w:tr>
      <w:tr w:rsidR="00C75DE2" w:rsidRPr="007F6120" w:rsidTr="006D7323">
        <w:tc>
          <w:tcPr>
            <w:tcW w:w="355" w:type="dxa"/>
          </w:tcPr>
          <w:p w:rsidR="00C75DE2" w:rsidRPr="00D937E1" w:rsidRDefault="00C75DE2" w:rsidP="006D7323">
            <w:pPr>
              <w:spacing w:line="276" w:lineRule="auto"/>
              <w:rPr>
                <w:sz w:val="24"/>
                <w:szCs w:val="24"/>
              </w:rPr>
            </w:pPr>
          </w:p>
        </w:tc>
        <w:tc>
          <w:tcPr>
            <w:tcW w:w="10440" w:type="dxa"/>
            <w:tcBorders>
              <w:top w:val="nil"/>
              <w:bottom w:val="nil"/>
              <w:right w:val="nil"/>
            </w:tcBorders>
          </w:tcPr>
          <w:p w:rsidR="00C75DE2" w:rsidRPr="00D937E1" w:rsidRDefault="00C75DE2" w:rsidP="006D7323">
            <w:pPr>
              <w:spacing w:line="276" w:lineRule="auto"/>
              <w:rPr>
                <w:sz w:val="24"/>
                <w:szCs w:val="24"/>
              </w:rPr>
            </w:pPr>
            <w:r w:rsidRPr="00D937E1">
              <w:rPr>
                <w:sz w:val="24"/>
                <w:szCs w:val="24"/>
              </w:rPr>
              <w:t>Other*</w:t>
            </w:r>
          </w:p>
        </w:tc>
      </w:tr>
      <w:tr w:rsidR="00103559" w:rsidRPr="00D937E1" w:rsidTr="00103559">
        <w:tc>
          <w:tcPr>
            <w:tcW w:w="10795" w:type="dxa"/>
            <w:gridSpan w:val="2"/>
            <w:shd w:val="clear" w:color="auto" w:fill="E2EFD9" w:themeFill="accent6" w:themeFillTint="33"/>
          </w:tcPr>
          <w:p w:rsidR="00103559" w:rsidRPr="00103559" w:rsidRDefault="00103559" w:rsidP="0085221A">
            <w:pPr>
              <w:spacing w:line="276" w:lineRule="auto"/>
              <w:rPr>
                <w:sz w:val="24"/>
                <w:szCs w:val="24"/>
              </w:rPr>
            </w:pPr>
            <w:r w:rsidRPr="00103559">
              <w:rPr>
                <w:sz w:val="24"/>
                <w:szCs w:val="24"/>
              </w:rPr>
              <w:t>*If other provide details below</w:t>
            </w:r>
          </w:p>
        </w:tc>
      </w:tr>
      <w:tr w:rsidR="00103559" w:rsidRPr="00D937E1" w:rsidTr="0085221A">
        <w:tc>
          <w:tcPr>
            <w:tcW w:w="10795" w:type="dxa"/>
            <w:gridSpan w:val="2"/>
          </w:tcPr>
          <w:p w:rsidR="00103559" w:rsidRPr="00103559" w:rsidRDefault="00103559" w:rsidP="0085221A">
            <w:pPr>
              <w:spacing w:line="276" w:lineRule="auto"/>
              <w:rPr>
                <w:sz w:val="24"/>
                <w:szCs w:val="24"/>
              </w:rPr>
            </w:pPr>
          </w:p>
        </w:tc>
      </w:tr>
    </w:tbl>
    <w:p w:rsidR="00C75DE2" w:rsidRDefault="00C75DE2" w:rsidP="00C75DE2">
      <w:pPr>
        <w:pStyle w:val="ListParagraph"/>
        <w:numPr>
          <w:ilvl w:val="0"/>
          <w:numId w:val="27"/>
        </w:numPr>
        <w:shd w:val="clear" w:color="auto" w:fill="E2EFD9" w:themeFill="accent6" w:themeFillTint="33"/>
        <w:spacing w:before="240"/>
      </w:pPr>
      <w:r>
        <w:t>Will sharps be used in procedures involving toxins?</w:t>
      </w:r>
    </w:p>
    <w:tbl>
      <w:tblPr>
        <w:tblStyle w:val="TableGrid"/>
        <w:tblW w:w="0" w:type="auto"/>
        <w:tblLook w:val="04A0" w:firstRow="1" w:lastRow="0" w:firstColumn="1" w:lastColumn="0" w:noHBand="0" w:noVBand="1"/>
      </w:tblPr>
      <w:tblGrid>
        <w:gridCol w:w="302"/>
        <w:gridCol w:w="10435"/>
      </w:tblGrid>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r>
              <w:rPr>
                <w:sz w:val="24"/>
                <w:szCs w:val="24"/>
              </w:rPr>
              <w:t>*</w:t>
            </w:r>
          </w:p>
        </w:tc>
      </w:tr>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r w:rsidR="00103559" w:rsidRPr="007B371A" w:rsidTr="00103559">
        <w:tc>
          <w:tcPr>
            <w:tcW w:w="10737" w:type="dxa"/>
            <w:gridSpan w:val="2"/>
            <w:shd w:val="clear" w:color="auto" w:fill="E2EFD9" w:themeFill="accent6" w:themeFillTint="33"/>
          </w:tcPr>
          <w:p w:rsidR="00103559" w:rsidRPr="007B371A" w:rsidRDefault="00103559" w:rsidP="0085221A">
            <w:pPr>
              <w:rPr>
                <w:sz w:val="24"/>
                <w:szCs w:val="24"/>
              </w:rPr>
            </w:pPr>
            <w:r>
              <w:rPr>
                <w:sz w:val="24"/>
                <w:szCs w:val="24"/>
              </w:rPr>
              <w:t>* If yes provide details below</w:t>
            </w:r>
          </w:p>
        </w:tc>
      </w:tr>
      <w:tr w:rsidR="00103559" w:rsidRPr="007B371A" w:rsidTr="0085221A">
        <w:tc>
          <w:tcPr>
            <w:tcW w:w="10737" w:type="dxa"/>
            <w:gridSpan w:val="2"/>
          </w:tcPr>
          <w:p w:rsidR="00103559" w:rsidRPr="007B371A" w:rsidRDefault="00103559" w:rsidP="0085221A">
            <w:pPr>
              <w:rPr>
                <w:sz w:val="24"/>
                <w:szCs w:val="24"/>
              </w:rPr>
            </w:pPr>
          </w:p>
        </w:tc>
      </w:tr>
    </w:tbl>
    <w:p w:rsidR="00C75DE2" w:rsidRDefault="00C75DE2" w:rsidP="00C75DE2">
      <w:pPr>
        <w:pStyle w:val="ListParagraph"/>
        <w:numPr>
          <w:ilvl w:val="0"/>
          <w:numId w:val="27"/>
        </w:numPr>
        <w:shd w:val="clear" w:color="auto" w:fill="E2EFD9" w:themeFill="accent6" w:themeFillTint="33"/>
        <w:spacing w:before="240"/>
      </w:pPr>
      <w:r>
        <w:t>Is this a Select Agent Toxin?</w:t>
      </w:r>
    </w:p>
    <w:tbl>
      <w:tblPr>
        <w:tblStyle w:val="TableGrid"/>
        <w:tblW w:w="0" w:type="auto"/>
        <w:tblLook w:val="04A0" w:firstRow="1" w:lastRow="0" w:firstColumn="1" w:lastColumn="0" w:noHBand="0" w:noVBand="1"/>
      </w:tblPr>
      <w:tblGrid>
        <w:gridCol w:w="302"/>
        <w:gridCol w:w="10435"/>
      </w:tblGrid>
      <w:tr w:rsidR="00C75DE2" w:rsidRPr="0065421E"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r>
              <w:rPr>
                <w:sz w:val="24"/>
                <w:szCs w:val="24"/>
              </w:rPr>
              <w:t>*</w:t>
            </w:r>
          </w:p>
        </w:tc>
      </w:tr>
      <w:tr w:rsidR="00C75DE2" w:rsidRPr="00F47D4F"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bl>
    <w:p w:rsidR="00C75DE2" w:rsidRDefault="00C75DE2" w:rsidP="00C75DE2">
      <w:pPr>
        <w:shd w:val="clear" w:color="auto" w:fill="E2EFD9" w:themeFill="accent6" w:themeFillTint="33"/>
        <w:spacing w:before="240"/>
      </w:pPr>
      <w:r>
        <w:t>* If YES, please read and check the following statements</w:t>
      </w:r>
    </w:p>
    <w:p w:rsidR="00C75DE2" w:rsidRDefault="00C75DE2" w:rsidP="00C75DE2">
      <w:r>
        <w:t>Will the toxin be kept in exempt quantities?</w:t>
      </w:r>
    </w:p>
    <w:tbl>
      <w:tblPr>
        <w:tblStyle w:val="TableGrid"/>
        <w:tblW w:w="0" w:type="auto"/>
        <w:tblLook w:val="04A0" w:firstRow="1" w:lastRow="0" w:firstColumn="1" w:lastColumn="0" w:noHBand="0" w:noVBand="1"/>
      </w:tblPr>
      <w:tblGrid>
        <w:gridCol w:w="302"/>
        <w:gridCol w:w="10435"/>
      </w:tblGrid>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p>
        </w:tc>
      </w:tr>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bl>
    <w:p w:rsidR="00C75DE2" w:rsidRDefault="00C75DE2" w:rsidP="00C75DE2">
      <w:pPr>
        <w:spacing w:before="240"/>
      </w:pPr>
      <w:r>
        <w:t>Will the toxin be kept in secure storage?</w:t>
      </w:r>
    </w:p>
    <w:tbl>
      <w:tblPr>
        <w:tblStyle w:val="TableGrid"/>
        <w:tblW w:w="0" w:type="auto"/>
        <w:tblLook w:val="04A0" w:firstRow="1" w:lastRow="0" w:firstColumn="1" w:lastColumn="0" w:noHBand="0" w:noVBand="1"/>
      </w:tblPr>
      <w:tblGrid>
        <w:gridCol w:w="302"/>
        <w:gridCol w:w="10435"/>
      </w:tblGrid>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p>
        </w:tc>
      </w:tr>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bl>
    <w:p w:rsidR="00C75DE2" w:rsidRDefault="00C75DE2" w:rsidP="00C75DE2">
      <w:pPr>
        <w:spacing w:before="240"/>
      </w:pPr>
      <w:r>
        <w:t>Will an accurate inventory of all toxins be maintained?</w:t>
      </w:r>
    </w:p>
    <w:tbl>
      <w:tblPr>
        <w:tblStyle w:val="TableGrid"/>
        <w:tblW w:w="0" w:type="auto"/>
        <w:tblLook w:val="04A0" w:firstRow="1" w:lastRow="0" w:firstColumn="1" w:lastColumn="0" w:noHBand="0" w:noVBand="1"/>
      </w:tblPr>
      <w:tblGrid>
        <w:gridCol w:w="302"/>
        <w:gridCol w:w="10435"/>
      </w:tblGrid>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YES</w:t>
            </w:r>
          </w:p>
        </w:tc>
      </w:tr>
      <w:tr w:rsidR="00C75DE2" w:rsidRPr="00D937E1" w:rsidTr="006D7323">
        <w:tc>
          <w:tcPr>
            <w:tcW w:w="302" w:type="dxa"/>
          </w:tcPr>
          <w:p w:rsidR="00C75DE2" w:rsidRPr="00D937E1" w:rsidRDefault="00C75DE2" w:rsidP="006D7323">
            <w:pPr>
              <w:rPr>
                <w:sz w:val="24"/>
                <w:szCs w:val="24"/>
              </w:rPr>
            </w:pPr>
          </w:p>
        </w:tc>
        <w:tc>
          <w:tcPr>
            <w:tcW w:w="10435" w:type="dxa"/>
            <w:tcBorders>
              <w:top w:val="nil"/>
              <w:bottom w:val="nil"/>
              <w:right w:val="nil"/>
            </w:tcBorders>
          </w:tcPr>
          <w:p w:rsidR="00C75DE2" w:rsidRPr="00D937E1" w:rsidRDefault="00C75DE2" w:rsidP="006D7323">
            <w:pPr>
              <w:rPr>
                <w:sz w:val="24"/>
                <w:szCs w:val="24"/>
              </w:rPr>
            </w:pPr>
            <w:r w:rsidRPr="00D937E1">
              <w:rPr>
                <w:sz w:val="24"/>
                <w:szCs w:val="24"/>
              </w:rPr>
              <w:t>NO</w:t>
            </w:r>
          </w:p>
        </w:tc>
      </w:tr>
    </w:tbl>
    <w:p w:rsidR="003229B8" w:rsidRDefault="003229B8" w:rsidP="003229B8">
      <w:pPr>
        <w:pStyle w:val="Heading1"/>
      </w:pPr>
      <w:r>
        <w:t xml:space="preserve">SECTION </w:t>
      </w:r>
      <w:r w:rsidR="00C75DE2">
        <w:t>B</w:t>
      </w:r>
      <w:r>
        <w:t>.  MICROBIAL OR INFECTIOUS AGENTS</w:t>
      </w:r>
    </w:p>
    <w:p w:rsidR="00C75DE2" w:rsidRPr="00C75DE2" w:rsidRDefault="00C75DE2" w:rsidP="00C75DE2">
      <w:pPr>
        <w:rPr>
          <w:rFonts w:cs="Arial"/>
          <w:color w:val="538135" w:themeColor="accent6" w:themeShade="BF"/>
          <w:szCs w:val="24"/>
        </w:rPr>
      </w:pPr>
      <w:r w:rsidRPr="00C75DE2">
        <w:rPr>
          <w:rFonts w:cs="Arial"/>
          <w:color w:val="538135" w:themeColor="accent6" w:themeShade="BF"/>
          <w:szCs w:val="24"/>
        </w:rPr>
        <w:t xml:space="preserve">Use of some common microbes such as </w:t>
      </w:r>
      <w:r w:rsidRPr="00C75DE2">
        <w:rPr>
          <w:rFonts w:cs="Arial"/>
          <w:i/>
          <w:color w:val="538135" w:themeColor="accent6" w:themeShade="BF"/>
          <w:szCs w:val="24"/>
        </w:rPr>
        <w:t xml:space="preserve">Escherichia coli </w:t>
      </w:r>
      <w:r w:rsidRPr="00C75DE2">
        <w:rPr>
          <w:rFonts w:cs="Arial"/>
          <w:color w:val="538135" w:themeColor="accent6" w:themeShade="BF"/>
          <w:szCs w:val="24"/>
        </w:rPr>
        <w:t xml:space="preserve">K-12, </w:t>
      </w:r>
      <w:r w:rsidRPr="00C75DE2">
        <w:rPr>
          <w:rFonts w:cs="Arial"/>
          <w:i/>
          <w:color w:val="538135" w:themeColor="accent6" w:themeShade="BF"/>
          <w:szCs w:val="24"/>
        </w:rPr>
        <w:t xml:space="preserve">Saccharomyces cerevisiae, </w:t>
      </w:r>
      <w:r w:rsidRPr="00C75DE2">
        <w:rPr>
          <w:rFonts w:cs="Arial"/>
          <w:color w:val="538135" w:themeColor="accent6" w:themeShade="BF"/>
          <w:szCs w:val="24"/>
        </w:rPr>
        <w:t xml:space="preserve">and </w:t>
      </w:r>
      <w:r w:rsidRPr="00C75DE2">
        <w:rPr>
          <w:rFonts w:cs="Arial"/>
          <w:i/>
          <w:color w:val="538135" w:themeColor="accent6" w:themeShade="BF"/>
          <w:szCs w:val="24"/>
        </w:rPr>
        <w:t>Bacillus subtilis</w:t>
      </w:r>
      <w:r w:rsidRPr="00C75DE2">
        <w:rPr>
          <w:rFonts w:cs="Arial"/>
          <w:color w:val="538135" w:themeColor="accent6" w:themeShade="BF"/>
          <w:szCs w:val="24"/>
        </w:rPr>
        <w:t xml:space="preserve">, in routine procedures may be exempt from NIH Guidelines, but the use of these microbes in many applications are regulated by the NIH and such experiments do require approval from the IBC before being initiated.  Supervisors are advised to consult the current version of the NIH Guidelines to determine if their experiments require IBC approval or if they are exempt.  Questions may also be directed to the </w:t>
      </w:r>
      <w:hyperlink r:id="rId16" w:history="1">
        <w:r w:rsidRPr="00C75DE2">
          <w:rPr>
            <w:rStyle w:val="Hyperlink"/>
            <w:rFonts w:cs="Arial"/>
            <w:color w:val="538135" w:themeColor="accent6" w:themeShade="BF"/>
            <w:szCs w:val="24"/>
          </w:rPr>
          <w:t>IBC chair</w:t>
        </w:r>
      </w:hyperlink>
      <w:r w:rsidRPr="00C75DE2">
        <w:rPr>
          <w:rFonts w:cs="Arial"/>
          <w:color w:val="538135" w:themeColor="accent6" w:themeShade="BF"/>
          <w:szCs w:val="24"/>
        </w:rPr>
        <w:t xml:space="preserve"> or </w:t>
      </w:r>
      <w:hyperlink r:id="rId17" w:history="1">
        <w:r w:rsidRPr="00C75DE2">
          <w:rPr>
            <w:rStyle w:val="Hyperlink"/>
            <w:rFonts w:cs="Arial"/>
            <w:color w:val="538135" w:themeColor="accent6" w:themeShade="BF"/>
            <w:szCs w:val="24"/>
          </w:rPr>
          <w:t>ibc@utsa.edu</w:t>
        </w:r>
      </w:hyperlink>
      <w:r w:rsidRPr="00C75DE2">
        <w:rPr>
          <w:rFonts w:cs="Arial"/>
          <w:color w:val="538135" w:themeColor="accent6" w:themeShade="BF"/>
          <w:szCs w:val="24"/>
        </w:rPr>
        <w:t xml:space="preserve">. </w:t>
      </w:r>
    </w:p>
    <w:p w:rsidR="003229B8" w:rsidRDefault="003229B8" w:rsidP="00FD1D6A">
      <w:pPr>
        <w:pStyle w:val="ListParagraph"/>
        <w:numPr>
          <w:ilvl w:val="0"/>
          <w:numId w:val="10"/>
        </w:numPr>
        <w:shd w:val="clear" w:color="auto" w:fill="E2EFD9" w:themeFill="accent6" w:themeFillTint="33"/>
        <w:spacing w:before="240"/>
      </w:pPr>
      <w:r>
        <w:t xml:space="preserve">List all agents (including </w:t>
      </w:r>
      <w:r>
        <w:rPr>
          <w:i/>
        </w:rPr>
        <w:t>E. coli</w:t>
      </w:r>
      <w:r>
        <w:t xml:space="preserve"> strains</w:t>
      </w:r>
      <w:r w:rsidR="00103559">
        <w:t xml:space="preserve"> and viral vectors</w:t>
      </w:r>
      <w:r>
        <w:t xml:space="preserve"> used in cloning)</w:t>
      </w:r>
    </w:p>
    <w:tbl>
      <w:tblPr>
        <w:tblStyle w:val="TableGrid"/>
        <w:tblW w:w="0" w:type="auto"/>
        <w:tblLook w:val="04A0" w:firstRow="1" w:lastRow="0" w:firstColumn="1" w:lastColumn="0" w:noHBand="0" w:noVBand="1"/>
      </w:tblPr>
      <w:tblGrid>
        <w:gridCol w:w="11510"/>
      </w:tblGrid>
      <w:tr w:rsidR="003229B8" w:rsidTr="003229B8">
        <w:tc>
          <w:tcPr>
            <w:tcW w:w="11510" w:type="dxa"/>
          </w:tcPr>
          <w:p w:rsidR="003229B8" w:rsidRPr="003229B8" w:rsidRDefault="003229B8" w:rsidP="003229B8">
            <w:pPr>
              <w:spacing w:line="276" w:lineRule="auto"/>
              <w:rPr>
                <w:sz w:val="24"/>
                <w:szCs w:val="24"/>
              </w:rPr>
            </w:pPr>
          </w:p>
        </w:tc>
      </w:tr>
    </w:tbl>
    <w:p w:rsidR="003229B8" w:rsidRDefault="003229B8" w:rsidP="00103559">
      <w:pPr>
        <w:pStyle w:val="ListParagraph"/>
        <w:numPr>
          <w:ilvl w:val="0"/>
          <w:numId w:val="10"/>
        </w:numPr>
        <w:shd w:val="clear" w:color="auto" w:fill="E2EFD9" w:themeFill="accent6" w:themeFillTint="33"/>
        <w:spacing w:before="240"/>
      </w:pPr>
      <w:r w:rsidRPr="00C75DE2">
        <w:rPr>
          <w:shd w:val="clear" w:color="auto" w:fill="E2EFD9" w:themeFill="accent6" w:themeFillTint="33"/>
        </w:rPr>
        <w:t xml:space="preserve">Risk Group </w:t>
      </w:r>
      <w:r w:rsidR="000A5E6F" w:rsidRPr="00C75DE2">
        <w:rPr>
          <w:shd w:val="clear" w:color="auto" w:fill="E2EFD9" w:themeFill="accent6" w:themeFillTint="33"/>
        </w:rPr>
        <w:t>(note the risk group of certain agents may not be the same as the biosafety level)</w:t>
      </w:r>
    </w:p>
    <w:tbl>
      <w:tblPr>
        <w:tblStyle w:val="TableGrid"/>
        <w:tblW w:w="5000" w:type="pct"/>
        <w:tblLook w:val="04A0" w:firstRow="1" w:lastRow="0" w:firstColumn="1" w:lastColumn="0" w:noHBand="0" w:noVBand="1"/>
      </w:tblPr>
      <w:tblGrid>
        <w:gridCol w:w="444"/>
        <w:gridCol w:w="11066"/>
      </w:tblGrid>
      <w:tr w:rsidR="00103559" w:rsidRPr="00D937E1" w:rsidTr="00103559">
        <w:tc>
          <w:tcPr>
            <w:tcW w:w="5000" w:type="pct"/>
            <w:gridSpan w:val="2"/>
            <w:shd w:val="clear" w:color="auto" w:fill="E2EFD9" w:themeFill="accent6" w:themeFillTint="33"/>
          </w:tcPr>
          <w:p w:rsidR="00103559" w:rsidRPr="00D937E1" w:rsidRDefault="00103559" w:rsidP="0085221A">
            <w:pPr>
              <w:spacing w:line="276" w:lineRule="auto"/>
              <w:rPr>
                <w:b/>
                <w:sz w:val="24"/>
                <w:szCs w:val="24"/>
              </w:rPr>
            </w:pPr>
            <w:r w:rsidRPr="00D937E1">
              <w:rPr>
                <w:b/>
                <w:sz w:val="24"/>
                <w:szCs w:val="24"/>
              </w:rPr>
              <w:t>RISK GROUP</w:t>
            </w:r>
          </w:p>
        </w:tc>
      </w:tr>
      <w:tr w:rsidR="00103559" w:rsidRPr="00D937E1" w:rsidTr="0085221A">
        <w:tc>
          <w:tcPr>
            <w:tcW w:w="193" w:type="pct"/>
          </w:tcPr>
          <w:p w:rsidR="00103559" w:rsidRPr="00D937E1" w:rsidRDefault="00103559" w:rsidP="0085221A">
            <w:pPr>
              <w:spacing w:line="276" w:lineRule="auto"/>
              <w:rPr>
                <w:sz w:val="24"/>
                <w:szCs w:val="24"/>
              </w:rPr>
            </w:pPr>
          </w:p>
        </w:tc>
        <w:tc>
          <w:tcPr>
            <w:tcW w:w="4807" w:type="pct"/>
          </w:tcPr>
          <w:p w:rsidR="00103559" w:rsidRPr="00D937E1" w:rsidRDefault="00103559" w:rsidP="0085221A">
            <w:pPr>
              <w:spacing w:line="276" w:lineRule="auto"/>
              <w:rPr>
                <w:sz w:val="24"/>
                <w:szCs w:val="24"/>
              </w:rPr>
            </w:pPr>
            <w:r w:rsidRPr="00D937E1">
              <w:rPr>
                <w:sz w:val="24"/>
                <w:szCs w:val="24"/>
              </w:rPr>
              <w:t>Risk Group 1</w:t>
            </w:r>
          </w:p>
        </w:tc>
      </w:tr>
      <w:tr w:rsidR="00103559" w:rsidRPr="00D937E1" w:rsidTr="0085221A">
        <w:tc>
          <w:tcPr>
            <w:tcW w:w="193" w:type="pct"/>
          </w:tcPr>
          <w:p w:rsidR="00103559" w:rsidRPr="00D937E1" w:rsidRDefault="00103559" w:rsidP="0085221A">
            <w:pPr>
              <w:spacing w:line="276" w:lineRule="auto"/>
              <w:rPr>
                <w:sz w:val="24"/>
                <w:szCs w:val="24"/>
              </w:rPr>
            </w:pPr>
          </w:p>
        </w:tc>
        <w:tc>
          <w:tcPr>
            <w:tcW w:w="4807" w:type="pct"/>
          </w:tcPr>
          <w:p w:rsidR="00103559" w:rsidRPr="00D937E1" w:rsidRDefault="00103559" w:rsidP="0085221A">
            <w:pPr>
              <w:spacing w:line="276" w:lineRule="auto"/>
              <w:rPr>
                <w:sz w:val="24"/>
                <w:szCs w:val="24"/>
              </w:rPr>
            </w:pPr>
            <w:r w:rsidRPr="00D937E1">
              <w:rPr>
                <w:sz w:val="24"/>
                <w:szCs w:val="24"/>
              </w:rPr>
              <w:t>Risk Group 2</w:t>
            </w:r>
          </w:p>
        </w:tc>
      </w:tr>
      <w:tr w:rsidR="00103559" w:rsidRPr="00D937E1" w:rsidTr="0085221A">
        <w:tc>
          <w:tcPr>
            <w:tcW w:w="193" w:type="pct"/>
            <w:tcBorders>
              <w:bottom w:val="single" w:sz="4" w:space="0" w:color="auto"/>
            </w:tcBorders>
          </w:tcPr>
          <w:p w:rsidR="00103559" w:rsidRPr="00D937E1" w:rsidRDefault="00103559" w:rsidP="0085221A">
            <w:pPr>
              <w:spacing w:line="276" w:lineRule="auto"/>
              <w:rPr>
                <w:sz w:val="24"/>
                <w:szCs w:val="24"/>
              </w:rPr>
            </w:pPr>
          </w:p>
        </w:tc>
        <w:tc>
          <w:tcPr>
            <w:tcW w:w="4807" w:type="pct"/>
            <w:tcBorders>
              <w:bottom w:val="single" w:sz="4" w:space="0" w:color="auto"/>
            </w:tcBorders>
          </w:tcPr>
          <w:p w:rsidR="00103559" w:rsidRPr="00D937E1" w:rsidRDefault="00103559" w:rsidP="0085221A">
            <w:pPr>
              <w:spacing w:line="276" w:lineRule="auto"/>
              <w:rPr>
                <w:sz w:val="24"/>
                <w:szCs w:val="24"/>
              </w:rPr>
            </w:pPr>
            <w:r w:rsidRPr="00D937E1">
              <w:rPr>
                <w:sz w:val="24"/>
                <w:szCs w:val="24"/>
              </w:rPr>
              <w:t>Risk Group 3</w:t>
            </w:r>
          </w:p>
        </w:tc>
      </w:tr>
    </w:tbl>
    <w:p w:rsidR="00103559" w:rsidRDefault="00103559" w:rsidP="00103559">
      <w:pPr>
        <w:pStyle w:val="ListParagraph"/>
        <w:numPr>
          <w:ilvl w:val="0"/>
          <w:numId w:val="10"/>
        </w:numPr>
        <w:shd w:val="clear" w:color="auto" w:fill="E2EFD9" w:themeFill="accent6" w:themeFillTint="33"/>
        <w:spacing w:before="240"/>
      </w:pPr>
      <w:r>
        <w:t>Will the agent be grown in volumes of 10L or more (in a single vessel)</w:t>
      </w:r>
    </w:p>
    <w:tbl>
      <w:tblPr>
        <w:tblStyle w:val="TableGrid"/>
        <w:tblW w:w="0" w:type="auto"/>
        <w:tblLook w:val="04A0" w:firstRow="1" w:lastRow="0" w:firstColumn="1" w:lastColumn="0" w:noHBand="0" w:noVBand="1"/>
      </w:tblPr>
      <w:tblGrid>
        <w:gridCol w:w="302"/>
        <w:gridCol w:w="11213"/>
      </w:tblGrid>
      <w:tr w:rsidR="00103559" w:rsidRPr="004D7D89" w:rsidTr="0085221A">
        <w:tc>
          <w:tcPr>
            <w:tcW w:w="302" w:type="dxa"/>
          </w:tcPr>
          <w:p w:rsidR="00103559" w:rsidRPr="004D7D89" w:rsidRDefault="00103559" w:rsidP="0085221A">
            <w:pPr>
              <w:rPr>
                <w:sz w:val="24"/>
                <w:szCs w:val="24"/>
              </w:rPr>
            </w:pPr>
          </w:p>
        </w:tc>
        <w:tc>
          <w:tcPr>
            <w:tcW w:w="11213" w:type="dxa"/>
            <w:tcBorders>
              <w:top w:val="nil"/>
              <w:bottom w:val="nil"/>
              <w:right w:val="nil"/>
            </w:tcBorders>
          </w:tcPr>
          <w:p w:rsidR="00103559" w:rsidRPr="004D7D89" w:rsidRDefault="00103559" w:rsidP="0085221A">
            <w:pPr>
              <w:rPr>
                <w:sz w:val="24"/>
                <w:szCs w:val="24"/>
              </w:rPr>
            </w:pPr>
            <w:r w:rsidRPr="004D7D89">
              <w:rPr>
                <w:sz w:val="24"/>
                <w:szCs w:val="24"/>
              </w:rPr>
              <w:t>YES</w:t>
            </w:r>
          </w:p>
        </w:tc>
      </w:tr>
      <w:tr w:rsidR="00103559" w:rsidRPr="004D7D89" w:rsidTr="0085221A">
        <w:tc>
          <w:tcPr>
            <w:tcW w:w="302" w:type="dxa"/>
          </w:tcPr>
          <w:p w:rsidR="00103559" w:rsidRPr="004D7D89" w:rsidRDefault="00103559" w:rsidP="0085221A">
            <w:pPr>
              <w:rPr>
                <w:sz w:val="24"/>
                <w:szCs w:val="24"/>
              </w:rPr>
            </w:pPr>
          </w:p>
        </w:tc>
        <w:tc>
          <w:tcPr>
            <w:tcW w:w="11213" w:type="dxa"/>
            <w:tcBorders>
              <w:top w:val="nil"/>
              <w:bottom w:val="nil"/>
              <w:right w:val="nil"/>
            </w:tcBorders>
          </w:tcPr>
          <w:p w:rsidR="00103559" w:rsidRPr="004D7D89" w:rsidRDefault="00103559" w:rsidP="0085221A">
            <w:pPr>
              <w:rPr>
                <w:sz w:val="24"/>
                <w:szCs w:val="24"/>
              </w:rPr>
            </w:pPr>
            <w:r w:rsidRPr="004D7D89">
              <w:rPr>
                <w:sz w:val="24"/>
                <w:szCs w:val="24"/>
              </w:rPr>
              <w:t>NO</w:t>
            </w:r>
          </w:p>
        </w:tc>
      </w:tr>
    </w:tbl>
    <w:p w:rsidR="000A5E6F" w:rsidRDefault="00103559" w:rsidP="00103559">
      <w:pPr>
        <w:pStyle w:val="ListParagraph"/>
        <w:numPr>
          <w:ilvl w:val="0"/>
          <w:numId w:val="10"/>
        </w:numPr>
        <w:shd w:val="clear" w:color="auto" w:fill="E2EFD9" w:themeFill="accent6" w:themeFillTint="33"/>
        <w:spacing w:before="240"/>
      </w:pPr>
      <w:r>
        <w:t>Are any of the agents listed classified as</w:t>
      </w:r>
      <w:r w:rsidR="000A5E6F">
        <w:t xml:space="preserve"> Select Agents?</w:t>
      </w:r>
    </w:p>
    <w:tbl>
      <w:tblPr>
        <w:tblStyle w:val="TableGrid"/>
        <w:tblW w:w="0" w:type="auto"/>
        <w:tblLook w:val="04A0" w:firstRow="1" w:lastRow="0" w:firstColumn="1" w:lastColumn="0" w:noHBand="0" w:noVBand="1"/>
      </w:tblPr>
      <w:tblGrid>
        <w:gridCol w:w="355"/>
        <w:gridCol w:w="11155"/>
      </w:tblGrid>
      <w:tr w:rsidR="000A5E6F" w:rsidRPr="000A5E6F" w:rsidTr="007F5A5D">
        <w:tc>
          <w:tcPr>
            <w:tcW w:w="355" w:type="dxa"/>
          </w:tcPr>
          <w:p w:rsidR="000A5E6F" w:rsidRPr="000A5E6F" w:rsidRDefault="000A5E6F" w:rsidP="007F5A5D">
            <w:pPr>
              <w:spacing w:line="276" w:lineRule="auto"/>
              <w:rPr>
                <w:rFonts w:cs="Arial"/>
                <w:sz w:val="24"/>
                <w:szCs w:val="24"/>
              </w:rPr>
            </w:pPr>
          </w:p>
        </w:tc>
        <w:tc>
          <w:tcPr>
            <w:tcW w:w="11155" w:type="dxa"/>
            <w:tcBorders>
              <w:top w:val="nil"/>
              <w:bottom w:val="nil"/>
              <w:right w:val="nil"/>
            </w:tcBorders>
          </w:tcPr>
          <w:p w:rsidR="000A5E6F" w:rsidRPr="000A5E6F" w:rsidRDefault="000A5E6F" w:rsidP="007F5A5D">
            <w:pPr>
              <w:spacing w:line="276" w:lineRule="auto"/>
              <w:rPr>
                <w:rFonts w:cs="Arial"/>
                <w:sz w:val="24"/>
                <w:szCs w:val="24"/>
              </w:rPr>
            </w:pPr>
            <w:r>
              <w:rPr>
                <w:rFonts w:cs="Arial"/>
                <w:sz w:val="24"/>
                <w:szCs w:val="24"/>
              </w:rPr>
              <w:t>Yes</w:t>
            </w:r>
          </w:p>
        </w:tc>
      </w:tr>
      <w:tr w:rsidR="000A5E6F" w:rsidRPr="000A5E6F" w:rsidTr="007F5A5D">
        <w:tc>
          <w:tcPr>
            <w:tcW w:w="355" w:type="dxa"/>
          </w:tcPr>
          <w:p w:rsidR="000A5E6F" w:rsidRPr="000A5E6F" w:rsidRDefault="000A5E6F" w:rsidP="007F5A5D">
            <w:pPr>
              <w:spacing w:line="276" w:lineRule="auto"/>
              <w:rPr>
                <w:rFonts w:cs="Arial"/>
                <w:sz w:val="24"/>
                <w:szCs w:val="24"/>
              </w:rPr>
            </w:pPr>
          </w:p>
        </w:tc>
        <w:tc>
          <w:tcPr>
            <w:tcW w:w="11155" w:type="dxa"/>
            <w:tcBorders>
              <w:top w:val="nil"/>
              <w:bottom w:val="nil"/>
              <w:right w:val="nil"/>
            </w:tcBorders>
          </w:tcPr>
          <w:p w:rsidR="000A5E6F" w:rsidRPr="000A5E6F" w:rsidRDefault="000A5E6F" w:rsidP="007F5A5D">
            <w:pPr>
              <w:spacing w:line="276" w:lineRule="auto"/>
              <w:rPr>
                <w:rFonts w:cs="Arial"/>
                <w:sz w:val="24"/>
                <w:szCs w:val="24"/>
              </w:rPr>
            </w:pPr>
            <w:r>
              <w:rPr>
                <w:rFonts w:cs="Arial"/>
                <w:sz w:val="24"/>
                <w:szCs w:val="24"/>
              </w:rPr>
              <w:t>No</w:t>
            </w:r>
          </w:p>
        </w:tc>
      </w:tr>
    </w:tbl>
    <w:p w:rsidR="000A5E6F" w:rsidRDefault="000A5E6F" w:rsidP="00103559">
      <w:pPr>
        <w:pStyle w:val="ListParagraph"/>
        <w:numPr>
          <w:ilvl w:val="0"/>
          <w:numId w:val="10"/>
        </w:numPr>
        <w:shd w:val="clear" w:color="auto" w:fill="E2EFD9" w:themeFill="accent6" w:themeFillTint="33"/>
        <w:spacing w:before="240"/>
      </w:pPr>
      <w:r>
        <w:t>Will the agent be genetically modified at UTSA or at the source?</w:t>
      </w:r>
      <w:r w:rsidR="00506963">
        <w:t xml:space="preserve"> (If YES, complete Section C)</w:t>
      </w:r>
    </w:p>
    <w:tbl>
      <w:tblPr>
        <w:tblStyle w:val="TableGrid"/>
        <w:tblW w:w="0" w:type="auto"/>
        <w:tblLook w:val="04A0" w:firstRow="1" w:lastRow="0" w:firstColumn="1" w:lastColumn="0" w:noHBand="0" w:noVBand="1"/>
      </w:tblPr>
      <w:tblGrid>
        <w:gridCol w:w="355"/>
        <w:gridCol w:w="11155"/>
      </w:tblGrid>
      <w:tr w:rsidR="000A5E6F" w:rsidRPr="000A5E6F" w:rsidTr="007F5A5D">
        <w:tc>
          <w:tcPr>
            <w:tcW w:w="355" w:type="dxa"/>
          </w:tcPr>
          <w:p w:rsidR="000A5E6F" w:rsidRPr="000A5E6F" w:rsidRDefault="000A5E6F" w:rsidP="007F5A5D">
            <w:pPr>
              <w:spacing w:line="276" w:lineRule="auto"/>
              <w:rPr>
                <w:rFonts w:cs="Arial"/>
                <w:sz w:val="24"/>
                <w:szCs w:val="24"/>
              </w:rPr>
            </w:pPr>
          </w:p>
        </w:tc>
        <w:tc>
          <w:tcPr>
            <w:tcW w:w="11155" w:type="dxa"/>
            <w:tcBorders>
              <w:top w:val="nil"/>
              <w:bottom w:val="nil"/>
              <w:right w:val="nil"/>
            </w:tcBorders>
          </w:tcPr>
          <w:p w:rsidR="000A5E6F" w:rsidRPr="000A5E6F" w:rsidRDefault="000A5E6F" w:rsidP="007F5A5D">
            <w:pPr>
              <w:spacing w:line="276" w:lineRule="auto"/>
              <w:rPr>
                <w:rFonts w:cs="Arial"/>
                <w:sz w:val="24"/>
                <w:szCs w:val="24"/>
              </w:rPr>
            </w:pPr>
            <w:r>
              <w:rPr>
                <w:rFonts w:cs="Arial"/>
                <w:sz w:val="24"/>
                <w:szCs w:val="24"/>
              </w:rPr>
              <w:t>Yes</w:t>
            </w:r>
          </w:p>
        </w:tc>
      </w:tr>
      <w:tr w:rsidR="000A5E6F" w:rsidRPr="000A5E6F" w:rsidTr="007F5A5D">
        <w:tc>
          <w:tcPr>
            <w:tcW w:w="355" w:type="dxa"/>
          </w:tcPr>
          <w:p w:rsidR="000A5E6F" w:rsidRPr="000A5E6F" w:rsidRDefault="000A5E6F" w:rsidP="007F5A5D">
            <w:pPr>
              <w:spacing w:line="276" w:lineRule="auto"/>
              <w:rPr>
                <w:rFonts w:cs="Arial"/>
                <w:sz w:val="24"/>
                <w:szCs w:val="24"/>
              </w:rPr>
            </w:pPr>
          </w:p>
        </w:tc>
        <w:tc>
          <w:tcPr>
            <w:tcW w:w="11155" w:type="dxa"/>
            <w:tcBorders>
              <w:top w:val="nil"/>
              <w:bottom w:val="nil"/>
              <w:right w:val="nil"/>
            </w:tcBorders>
          </w:tcPr>
          <w:p w:rsidR="000A5E6F" w:rsidRPr="000A5E6F" w:rsidRDefault="000A5E6F" w:rsidP="007F5A5D">
            <w:pPr>
              <w:spacing w:line="276" w:lineRule="auto"/>
              <w:rPr>
                <w:rFonts w:cs="Arial"/>
                <w:sz w:val="24"/>
                <w:szCs w:val="24"/>
              </w:rPr>
            </w:pPr>
            <w:r>
              <w:rPr>
                <w:rFonts w:cs="Arial"/>
                <w:sz w:val="24"/>
                <w:szCs w:val="24"/>
              </w:rPr>
              <w:t>No</w:t>
            </w:r>
          </w:p>
        </w:tc>
      </w:tr>
    </w:tbl>
    <w:p w:rsidR="00874453" w:rsidRDefault="00874453" w:rsidP="00506963">
      <w:pPr>
        <w:pStyle w:val="ListParagraph"/>
        <w:numPr>
          <w:ilvl w:val="0"/>
          <w:numId w:val="10"/>
        </w:numPr>
        <w:shd w:val="clear" w:color="auto" w:fill="E2EFD9" w:themeFill="accent6" w:themeFillTint="33"/>
        <w:spacing w:before="240"/>
      </w:pPr>
      <w:r w:rsidRPr="00C75DE2">
        <w:rPr>
          <w:shd w:val="clear" w:color="auto" w:fill="E2EFD9" w:themeFill="accent6" w:themeFillTint="33"/>
        </w:rPr>
        <w:t xml:space="preserve">Will cultures be grown in volumes of 10L or more (in a single </w:t>
      </w:r>
      <w:r w:rsidRPr="00506963">
        <w:rPr>
          <w:shd w:val="clear" w:color="auto" w:fill="E2EFD9" w:themeFill="accent6" w:themeFillTint="33"/>
        </w:rPr>
        <w:t>vessel)?</w:t>
      </w:r>
    </w:p>
    <w:tbl>
      <w:tblPr>
        <w:tblStyle w:val="TableGrid"/>
        <w:tblW w:w="0" w:type="auto"/>
        <w:tblLook w:val="04A0" w:firstRow="1" w:lastRow="0" w:firstColumn="1" w:lastColumn="0" w:noHBand="0" w:noVBand="1"/>
      </w:tblPr>
      <w:tblGrid>
        <w:gridCol w:w="355"/>
        <w:gridCol w:w="11155"/>
      </w:tblGrid>
      <w:tr w:rsidR="00874453" w:rsidRPr="000A5E6F" w:rsidTr="007F5A5D">
        <w:tc>
          <w:tcPr>
            <w:tcW w:w="355" w:type="dxa"/>
          </w:tcPr>
          <w:p w:rsidR="00874453" w:rsidRPr="000A5E6F" w:rsidRDefault="00874453" w:rsidP="007F5A5D">
            <w:pPr>
              <w:spacing w:line="276" w:lineRule="auto"/>
              <w:rPr>
                <w:rFonts w:cs="Arial"/>
                <w:sz w:val="24"/>
                <w:szCs w:val="24"/>
              </w:rPr>
            </w:pPr>
          </w:p>
        </w:tc>
        <w:tc>
          <w:tcPr>
            <w:tcW w:w="11155" w:type="dxa"/>
            <w:tcBorders>
              <w:top w:val="nil"/>
              <w:bottom w:val="nil"/>
              <w:right w:val="nil"/>
            </w:tcBorders>
          </w:tcPr>
          <w:p w:rsidR="00874453" w:rsidRPr="000A5E6F" w:rsidRDefault="00874453" w:rsidP="007F5A5D">
            <w:pPr>
              <w:spacing w:line="276" w:lineRule="auto"/>
              <w:rPr>
                <w:rFonts w:cs="Arial"/>
                <w:sz w:val="24"/>
                <w:szCs w:val="24"/>
              </w:rPr>
            </w:pPr>
            <w:r>
              <w:rPr>
                <w:rFonts w:cs="Arial"/>
                <w:sz w:val="24"/>
                <w:szCs w:val="24"/>
              </w:rPr>
              <w:t>Yes</w:t>
            </w:r>
          </w:p>
        </w:tc>
      </w:tr>
      <w:tr w:rsidR="00874453" w:rsidRPr="000A5E6F" w:rsidTr="007F5A5D">
        <w:tc>
          <w:tcPr>
            <w:tcW w:w="355" w:type="dxa"/>
          </w:tcPr>
          <w:p w:rsidR="00874453" w:rsidRPr="000A5E6F" w:rsidRDefault="00874453" w:rsidP="007F5A5D">
            <w:pPr>
              <w:spacing w:line="276" w:lineRule="auto"/>
              <w:rPr>
                <w:rFonts w:cs="Arial"/>
                <w:sz w:val="24"/>
                <w:szCs w:val="24"/>
              </w:rPr>
            </w:pPr>
          </w:p>
        </w:tc>
        <w:tc>
          <w:tcPr>
            <w:tcW w:w="11155" w:type="dxa"/>
            <w:tcBorders>
              <w:top w:val="nil"/>
              <w:bottom w:val="nil"/>
              <w:right w:val="nil"/>
            </w:tcBorders>
          </w:tcPr>
          <w:p w:rsidR="00874453" w:rsidRPr="000A5E6F" w:rsidRDefault="00874453" w:rsidP="007F5A5D">
            <w:pPr>
              <w:spacing w:line="276" w:lineRule="auto"/>
              <w:rPr>
                <w:rFonts w:cs="Arial"/>
                <w:sz w:val="24"/>
                <w:szCs w:val="24"/>
              </w:rPr>
            </w:pPr>
            <w:r>
              <w:rPr>
                <w:rFonts w:cs="Arial"/>
                <w:sz w:val="24"/>
                <w:szCs w:val="24"/>
              </w:rPr>
              <w:t>No</w:t>
            </w:r>
          </w:p>
        </w:tc>
      </w:tr>
    </w:tbl>
    <w:p w:rsidR="00072899" w:rsidRDefault="00072899" w:rsidP="00C75DE2">
      <w:pPr>
        <w:pStyle w:val="ListParagraph"/>
        <w:numPr>
          <w:ilvl w:val="0"/>
          <w:numId w:val="10"/>
        </w:numPr>
        <w:shd w:val="clear" w:color="auto" w:fill="E2EFD9" w:themeFill="accent6" w:themeFillTint="33"/>
        <w:spacing w:before="240"/>
      </w:pPr>
      <w:r>
        <w:t xml:space="preserve">List </w:t>
      </w:r>
      <w:r w:rsidR="00506963">
        <w:t xml:space="preserve">any </w:t>
      </w:r>
      <w:r>
        <w:t>plant species or cells lines that will be infected with this agent</w:t>
      </w:r>
      <w:r w:rsidR="00506963">
        <w:t xml:space="preserve">? </w:t>
      </w:r>
    </w:p>
    <w:tbl>
      <w:tblPr>
        <w:tblStyle w:val="TableGrid"/>
        <w:tblW w:w="0" w:type="auto"/>
        <w:tblLook w:val="04A0" w:firstRow="1" w:lastRow="0" w:firstColumn="1" w:lastColumn="0" w:noHBand="0" w:noVBand="1"/>
      </w:tblPr>
      <w:tblGrid>
        <w:gridCol w:w="11510"/>
      </w:tblGrid>
      <w:tr w:rsidR="00072899" w:rsidTr="00072899">
        <w:tc>
          <w:tcPr>
            <w:tcW w:w="11510" w:type="dxa"/>
          </w:tcPr>
          <w:p w:rsidR="00072899" w:rsidRPr="00072899" w:rsidRDefault="00072899" w:rsidP="00072899">
            <w:pPr>
              <w:spacing w:line="276" w:lineRule="auto"/>
              <w:rPr>
                <w:sz w:val="24"/>
                <w:szCs w:val="24"/>
              </w:rPr>
            </w:pPr>
          </w:p>
        </w:tc>
      </w:tr>
    </w:tbl>
    <w:p w:rsidR="00072899" w:rsidRDefault="00072899" w:rsidP="00C75DE2">
      <w:pPr>
        <w:pStyle w:val="ListParagraph"/>
        <w:numPr>
          <w:ilvl w:val="0"/>
          <w:numId w:val="10"/>
        </w:numPr>
        <w:shd w:val="clear" w:color="auto" w:fill="E2EFD9" w:themeFill="accent6" w:themeFillTint="33"/>
        <w:spacing w:before="240"/>
      </w:pPr>
      <w:r>
        <w:t>Where will infected plants be housed (Bldg / Room No.)</w:t>
      </w:r>
    </w:p>
    <w:tbl>
      <w:tblPr>
        <w:tblStyle w:val="TableGrid"/>
        <w:tblW w:w="0" w:type="auto"/>
        <w:tblLook w:val="04A0" w:firstRow="1" w:lastRow="0" w:firstColumn="1" w:lastColumn="0" w:noHBand="0" w:noVBand="1"/>
      </w:tblPr>
      <w:tblGrid>
        <w:gridCol w:w="11510"/>
      </w:tblGrid>
      <w:tr w:rsidR="00072899" w:rsidTr="00072899">
        <w:tc>
          <w:tcPr>
            <w:tcW w:w="11510" w:type="dxa"/>
          </w:tcPr>
          <w:p w:rsidR="00072899" w:rsidRPr="00072899" w:rsidRDefault="00072899" w:rsidP="00072899">
            <w:pPr>
              <w:spacing w:line="276" w:lineRule="auto"/>
              <w:rPr>
                <w:sz w:val="24"/>
                <w:szCs w:val="24"/>
              </w:rPr>
            </w:pPr>
          </w:p>
        </w:tc>
      </w:tr>
    </w:tbl>
    <w:p w:rsidR="000A5E6F" w:rsidRDefault="000A5E6F" w:rsidP="00C75DE2">
      <w:pPr>
        <w:pStyle w:val="ListParagraph"/>
        <w:numPr>
          <w:ilvl w:val="0"/>
          <w:numId w:val="10"/>
        </w:numPr>
        <w:shd w:val="clear" w:color="auto" w:fill="E2EFD9" w:themeFill="accent6" w:themeFillTint="33"/>
        <w:spacing w:before="240"/>
      </w:pPr>
      <w:r>
        <w:t>Describe any special safety considerations for handling the agents</w:t>
      </w:r>
      <w:r w:rsidR="00506963">
        <w:t>,</w:t>
      </w:r>
      <w:r w:rsidR="00072899">
        <w:t xml:space="preserve"> infected plants</w:t>
      </w:r>
      <w:r w:rsidR="00506963">
        <w:t xml:space="preserve"> or materials associated with infected plants</w:t>
      </w:r>
      <w:r>
        <w:t>:</w:t>
      </w:r>
    </w:p>
    <w:tbl>
      <w:tblPr>
        <w:tblStyle w:val="TableGrid"/>
        <w:tblW w:w="0" w:type="auto"/>
        <w:tblLook w:val="04A0" w:firstRow="1" w:lastRow="0" w:firstColumn="1" w:lastColumn="0" w:noHBand="0" w:noVBand="1"/>
      </w:tblPr>
      <w:tblGrid>
        <w:gridCol w:w="11510"/>
      </w:tblGrid>
      <w:tr w:rsidR="000A5E6F" w:rsidTr="000A5E6F">
        <w:tc>
          <w:tcPr>
            <w:tcW w:w="11510" w:type="dxa"/>
          </w:tcPr>
          <w:p w:rsidR="000A5E6F" w:rsidRPr="000A5E6F" w:rsidRDefault="000A5E6F" w:rsidP="000A5E6F">
            <w:pPr>
              <w:spacing w:line="276" w:lineRule="auto"/>
              <w:rPr>
                <w:sz w:val="24"/>
              </w:rPr>
            </w:pPr>
          </w:p>
        </w:tc>
      </w:tr>
    </w:tbl>
    <w:p w:rsidR="00C75DE2" w:rsidRDefault="000A5E6F" w:rsidP="000A5E6F">
      <w:pPr>
        <w:pStyle w:val="Heading1"/>
        <w:spacing w:after="240"/>
        <w:sectPr w:rsidR="00C75DE2" w:rsidSect="009C29EE">
          <w:type w:val="continuous"/>
          <w:pgSz w:w="12240" w:h="15840"/>
          <w:pgMar w:top="360" w:right="360" w:bottom="360" w:left="360" w:header="864" w:footer="720" w:gutter="0"/>
          <w:cols w:space="720"/>
          <w:docGrid w:linePitch="360"/>
        </w:sectPr>
      </w:pPr>
      <w:r>
        <w:t xml:space="preserve">SECTION </w:t>
      </w:r>
      <w:r w:rsidR="00C75DE2">
        <w:t>C</w:t>
      </w:r>
      <w:r>
        <w:t>.  RECOMBINANT , SYNTHETIC NUCLEIC ACIDS AND / OR TRANSGENIC ORGANSISMS</w:t>
      </w:r>
    </w:p>
    <w:p w:rsidR="00C75DE2" w:rsidRPr="00C75DE2" w:rsidRDefault="00C75DE2" w:rsidP="00C75DE2">
      <w:pPr>
        <w:rPr>
          <w:b/>
          <w:color w:val="538135" w:themeColor="accent6" w:themeShade="BF"/>
        </w:rPr>
      </w:pPr>
      <w:r w:rsidRPr="00C75DE2">
        <w:rPr>
          <w:b/>
          <w:color w:val="538135" w:themeColor="accent6" w:themeShade="BF"/>
        </w:rPr>
        <w:t>NOTE:</w:t>
      </w:r>
      <w:r w:rsidRPr="00C75DE2">
        <w:rPr>
          <w:b/>
          <w:color w:val="538135" w:themeColor="accent6" w:themeShade="BF"/>
        </w:rPr>
        <w:tab/>
      </w:r>
      <w:r w:rsidRPr="00C75DE2">
        <w:rPr>
          <w:color w:val="538135" w:themeColor="accent6" w:themeShade="BF"/>
        </w:rPr>
        <w:t xml:space="preserve">If this protocol generates material that has the potential to be infectious, then </w:t>
      </w:r>
      <w:r w:rsidRPr="00C75DE2">
        <w:rPr>
          <w:b/>
          <w:color w:val="538135" w:themeColor="accent6" w:themeShade="BF"/>
        </w:rPr>
        <w:t xml:space="preserve">Section </w:t>
      </w:r>
      <w:r>
        <w:rPr>
          <w:b/>
          <w:color w:val="538135" w:themeColor="accent6" w:themeShade="BF"/>
        </w:rPr>
        <w:t>B</w:t>
      </w:r>
      <w:r w:rsidRPr="00C75DE2">
        <w:rPr>
          <w:color w:val="538135" w:themeColor="accent6" w:themeShade="BF"/>
        </w:rPr>
        <w:t xml:space="preserve"> of this application must also be completed.  If the product of any recombinant work produces a toxin </w:t>
      </w:r>
      <w:r w:rsidRPr="00C75DE2">
        <w:rPr>
          <w:b/>
          <w:color w:val="538135" w:themeColor="accent6" w:themeShade="BF"/>
        </w:rPr>
        <w:t>Section A</w:t>
      </w:r>
      <w:r w:rsidRPr="00C75DE2">
        <w:rPr>
          <w:color w:val="538135" w:themeColor="accent6" w:themeShade="BF"/>
        </w:rPr>
        <w:t xml:space="preserve"> of this application must also be completed.</w:t>
      </w:r>
    </w:p>
    <w:p w:rsidR="00C75DE2" w:rsidRDefault="00C75DE2" w:rsidP="00C75DE2"/>
    <w:p w:rsidR="000A5E6F" w:rsidRDefault="000A5E6F" w:rsidP="00C75DE2">
      <w:pPr>
        <w:pStyle w:val="ListParagraph"/>
        <w:numPr>
          <w:ilvl w:val="0"/>
          <w:numId w:val="15"/>
        </w:numPr>
        <w:shd w:val="clear" w:color="auto" w:fill="E2EFD9" w:themeFill="accent6" w:themeFillTint="33"/>
      </w:pPr>
      <w:r w:rsidRPr="001D6644">
        <w:t xml:space="preserve">Please select the specific subsection(s) from Section III of the </w:t>
      </w:r>
      <w:hyperlink r:id="rId18" w:history="1">
        <w:r w:rsidRPr="001D6644">
          <w:rPr>
            <w:rStyle w:val="Hyperlink"/>
          </w:rPr>
          <w:t>NIH Guidelines</w:t>
        </w:r>
      </w:hyperlink>
      <w:r w:rsidRPr="001D6644">
        <w:t xml:space="preserve"> (e.g. III-D-3-a) under which you believe this research is covered</w:t>
      </w:r>
      <w:r>
        <w:t>:</w:t>
      </w:r>
    </w:p>
    <w:tbl>
      <w:tblPr>
        <w:tblStyle w:val="TableGrid"/>
        <w:tblW w:w="0" w:type="auto"/>
        <w:tblLook w:val="04A0" w:firstRow="1" w:lastRow="0" w:firstColumn="1" w:lastColumn="0" w:noHBand="0" w:noVBand="1"/>
      </w:tblPr>
      <w:tblGrid>
        <w:gridCol w:w="11510"/>
      </w:tblGrid>
      <w:tr w:rsidR="000A5E6F" w:rsidTr="000A5E6F">
        <w:tc>
          <w:tcPr>
            <w:tcW w:w="11510" w:type="dxa"/>
          </w:tcPr>
          <w:p w:rsidR="000A5E6F" w:rsidRPr="000A5E6F" w:rsidRDefault="000A5E6F" w:rsidP="000A5E6F">
            <w:pPr>
              <w:spacing w:line="276" w:lineRule="auto"/>
              <w:rPr>
                <w:sz w:val="24"/>
                <w:szCs w:val="24"/>
              </w:rPr>
            </w:pPr>
          </w:p>
        </w:tc>
      </w:tr>
    </w:tbl>
    <w:p w:rsidR="00506963" w:rsidRDefault="00506963" w:rsidP="00506963">
      <w:pPr>
        <w:pStyle w:val="ListParagraph"/>
        <w:numPr>
          <w:ilvl w:val="0"/>
          <w:numId w:val="15"/>
        </w:numPr>
        <w:shd w:val="clear" w:color="auto" w:fill="E2EFD9" w:themeFill="accent6" w:themeFillTint="33"/>
        <w:spacing w:before="240"/>
      </w:pPr>
      <w:r>
        <w:t>Will this project use CRISPR or related technologies</w:t>
      </w:r>
    </w:p>
    <w:tbl>
      <w:tblPr>
        <w:tblStyle w:val="TableGrid"/>
        <w:tblW w:w="0" w:type="auto"/>
        <w:tblLook w:val="04A0" w:firstRow="1" w:lastRow="0" w:firstColumn="1" w:lastColumn="0" w:noHBand="0" w:noVBand="1"/>
      </w:tblPr>
      <w:tblGrid>
        <w:gridCol w:w="302"/>
        <w:gridCol w:w="11213"/>
      </w:tblGrid>
      <w:tr w:rsidR="00506963" w:rsidRPr="004D7D89" w:rsidTr="0085221A">
        <w:tc>
          <w:tcPr>
            <w:tcW w:w="302" w:type="dxa"/>
          </w:tcPr>
          <w:p w:rsidR="00506963" w:rsidRPr="004D7D89" w:rsidRDefault="00506963" w:rsidP="0085221A">
            <w:pPr>
              <w:rPr>
                <w:sz w:val="24"/>
                <w:szCs w:val="24"/>
              </w:rPr>
            </w:pPr>
          </w:p>
        </w:tc>
        <w:tc>
          <w:tcPr>
            <w:tcW w:w="11213" w:type="dxa"/>
            <w:tcBorders>
              <w:top w:val="nil"/>
              <w:bottom w:val="nil"/>
              <w:right w:val="nil"/>
            </w:tcBorders>
          </w:tcPr>
          <w:p w:rsidR="00506963" w:rsidRPr="004D7D89" w:rsidRDefault="00506963" w:rsidP="0085221A">
            <w:pPr>
              <w:rPr>
                <w:sz w:val="24"/>
                <w:szCs w:val="24"/>
              </w:rPr>
            </w:pPr>
            <w:r w:rsidRPr="004D7D89">
              <w:rPr>
                <w:sz w:val="24"/>
                <w:szCs w:val="24"/>
              </w:rPr>
              <w:t>YES</w:t>
            </w:r>
            <w:r>
              <w:rPr>
                <w:sz w:val="24"/>
                <w:szCs w:val="24"/>
              </w:rPr>
              <w:t xml:space="preserve"> (</w:t>
            </w:r>
            <w:r w:rsidRPr="008579F3">
              <w:rPr>
                <w:b/>
                <w:sz w:val="24"/>
                <w:szCs w:val="24"/>
              </w:rPr>
              <w:t>If YES please attach Appendix A with this application</w:t>
            </w:r>
            <w:r>
              <w:rPr>
                <w:sz w:val="24"/>
                <w:szCs w:val="24"/>
              </w:rPr>
              <w:t>)</w:t>
            </w:r>
          </w:p>
        </w:tc>
      </w:tr>
      <w:tr w:rsidR="00506963" w:rsidRPr="004D7D89" w:rsidTr="0085221A">
        <w:tc>
          <w:tcPr>
            <w:tcW w:w="302" w:type="dxa"/>
          </w:tcPr>
          <w:p w:rsidR="00506963" w:rsidRPr="004D7D89" w:rsidRDefault="00506963" w:rsidP="0085221A">
            <w:pPr>
              <w:rPr>
                <w:sz w:val="24"/>
                <w:szCs w:val="24"/>
              </w:rPr>
            </w:pPr>
          </w:p>
        </w:tc>
        <w:tc>
          <w:tcPr>
            <w:tcW w:w="11213" w:type="dxa"/>
            <w:tcBorders>
              <w:top w:val="nil"/>
              <w:bottom w:val="nil"/>
              <w:right w:val="nil"/>
            </w:tcBorders>
          </w:tcPr>
          <w:p w:rsidR="00506963" w:rsidRPr="004D7D89" w:rsidRDefault="00506963" w:rsidP="0085221A">
            <w:pPr>
              <w:rPr>
                <w:sz w:val="24"/>
                <w:szCs w:val="24"/>
              </w:rPr>
            </w:pPr>
            <w:r w:rsidRPr="004D7D89">
              <w:rPr>
                <w:sz w:val="24"/>
                <w:szCs w:val="24"/>
              </w:rPr>
              <w:t>NO</w:t>
            </w:r>
          </w:p>
        </w:tc>
      </w:tr>
    </w:tbl>
    <w:p w:rsidR="000A5E6F" w:rsidRDefault="000A5E6F" w:rsidP="00506963">
      <w:pPr>
        <w:pStyle w:val="ListParagraph"/>
        <w:numPr>
          <w:ilvl w:val="0"/>
          <w:numId w:val="15"/>
        </w:numPr>
        <w:shd w:val="clear" w:color="auto" w:fill="E2EFD9" w:themeFill="accent6" w:themeFillTint="33"/>
        <w:spacing w:before="240"/>
      </w:pPr>
      <w:r>
        <w:t>Will proteins or regulatory RNA be expressed?</w:t>
      </w:r>
    </w:p>
    <w:tbl>
      <w:tblPr>
        <w:tblStyle w:val="TableGrid"/>
        <w:tblW w:w="0" w:type="auto"/>
        <w:tblLook w:val="04A0" w:firstRow="1" w:lastRow="0" w:firstColumn="1" w:lastColumn="0" w:noHBand="0" w:noVBand="1"/>
      </w:tblPr>
      <w:tblGrid>
        <w:gridCol w:w="355"/>
        <w:gridCol w:w="11155"/>
      </w:tblGrid>
      <w:tr w:rsidR="000A5E6F" w:rsidRPr="000A5E6F" w:rsidTr="007F5A5D">
        <w:tc>
          <w:tcPr>
            <w:tcW w:w="355" w:type="dxa"/>
          </w:tcPr>
          <w:p w:rsidR="000A5E6F" w:rsidRPr="000A5E6F" w:rsidRDefault="000A5E6F" w:rsidP="007F5A5D">
            <w:pPr>
              <w:spacing w:line="276" w:lineRule="auto"/>
              <w:rPr>
                <w:rFonts w:cs="Arial"/>
                <w:sz w:val="24"/>
                <w:szCs w:val="24"/>
              </w:rPr>
            </w:pPr>
          </w:p>
        </w:tc>
        <w:tc>
          <w:tcPr>
            <w:tcW w:w="11155" w:type="dxa"/>
            <w:tcBorders>
              <w:top w:val="nil"/>
              <w:bottom w:val="nil"/>
              <w:right w:val="nil"/>
            </w:tcBorders>
          </w:tcPr>
          <w:p w:rsidR="000A5E6F" w:rsidRPr="000A5E6F" w:rsidRDefault="00506963" w:rsidP="007F5A5D">
            <w:pPr>
              <w:spacing w:line="276" w:lineRule="auto"/>
              <w:rPr>
                <w:rFonts w:cs="Arial"/>
                <w:sz w:val="24"/>
                <w:szCs w:val="24"/>
              </w:rPr>
            </w:pPr>
            <w:r>
              <w:rPr>
                <w:rFonts w:cs="Arial"/>
                <w:sz w:val="24"/>
                <w:szCs w:val="24"/>
              </w:rPr>
              <w:t>YES</w:t>
            </w:r>
          </w:p>
        </w:tc>
      </w:tr>
      <w:tr w:rsidR="000A5E6F" w:rsidRPr="000A5E6F" w:rsidTr="007F5A5D">
        <w:tc>
          <w:tcPr>
            <w:tcW w:w="355" w:type="dxa"/>
          </w:tcPr>
          <w:p w:rsidR="000A5E6F" w:rsidRPr="000A5E6F" w:rsidRDefault="000A5E6F" w:rsidP="007F5A5D">
            <w:pPr>
              <w:spacing w:line="276" w:lineRule="auto"/>
              <w:rPr>
                <w:rFonts w:cs="Arial"/>
                <w:sz w:val="24"/>
                <w:szCs w:val="24"/>
              </w:rPr>
            </w:pPr>
          </w:p>
        </w:tc>
        <w:tc>
          <w:tcPr>
            <w:tcW w:w="11155" w:type="dxa"/>
            <w:tcBorders>
              <w:top w:val="nil"/>
              <w:bottom w:val="nil"/>
              <w:right w:val="nil"/>
            </w:tcBorders>
          </w:tcPr>
          <w:p w:rsidR="000A5E6F" w:rsidRPr="000A5E6F" w:rsidRDefault="00506963" w:rsidP="007F5A5D">
            <w:pPr>
              <w:spacing w:line="276" w:lineRule="auto"/>
              <w:rPr>
                <w:rFonts w:cs="Arial"/>
                <w:sz w:val="24"/>
                <w:szCs w:val="24"/>
              </w:rPr>
            </w:pPr>
            <w:r>
              <w:rPr>
                <w:rFonts w:cs="Arial"/>
                <w:sz w:val="24"/>
                <w:szCs w:val="24"/>
              </w:rPr>
              <w:t>NO</w:t>
            </w:r>
          </w:p>
        </w:tc>
      </w:tr>
    </w:tbl>
    <w:p w:rsidR="000A5E6F" w:rsidRDefault="00506963" w:rsidP="00506963">
      <w:pPr>
        <w:pStyle w:val="ListParagraph"/>
        <w:numPr>
          <w:ilvl w:val="0"/>
          <w:numId w:val="15"/>
        </w:numPr>
        <w:shd w:val="clear" w:color="auto" w:fill="E2EFD9" w:themeFill="accent6" w:themeFillTint="33"/>
        <w:spacing w:before="240"/>
      </w:pPr>
      <w:r>
        <w:t>Is the source of nucleic acids associated with alterations of normal cell cycle or cell growth (e.g. oncogenic or tumorigenic</w:t>
      </w:r>
    </w:p>
    <w:tbl>
      <w:tblPr>
        <w:tblStyle w:val="TableGrid"/>
        <w:tblW w:w="0" w:type="auto"/>
        <w:tblLook w:val="04A0" w:firstRow="1" w:lastRow="0" w:firstColumn="1" w:lastColumn="0" w:noHBand="0" w:noVBand="1"/>
      </w:tblPr>
      <w:tblGrid>
        <w:gridCol w:w="355"/>
        <w:gridCol w:w="11155"/>
      </w:tblGrid>
      <w:tr w:rsidR="00B2244A" w:rsidRPr="000A5E6F" w:rsidTr="007F5A5D">
        <w:tc>
          <w:tcPr>
            <w:tcW w:w="355" w:type="dxa"/>
          </w:tcPr>
          <w:p w:rsidR="00B2244A" w:rsidRPr="000A5E6F" w:rsidRDefault="00B2244A" w:rsidP="007F5A5D">
            <w:pPr>
              <w:spacing w:line="276" w:lineRule="auto"/>
              <w:rPr>
                <w:rFonts w:cs="Arial"/>
                <w:sz w:val="24"/>
                <w:szCs w:val="24"/>
              </w:rPr>
            </w:pPr>
          </w:p>
        </w:tc>
        <w:tc>
          <w:tcPr>
            <w:tcW w:w="11155" w:type="dxa"/>
            <w:tcBorders>
              <w:top w:val="nil"/>
              <w:bottom w:val="nil"/>
              <w:right w:val="nil"/>
            </w:tcBorders>
          </w:tcPr>
          <w:p w:rsidR="00B2244A" w:rsidRPr="000A5E6F" w:rsidRDefault="00506963" w:rsidP="007F5A5D">
            <w:pPr>
              <w:spacing w:line="276" w:lineRule="auto"/>
              <w:rPr>
                <w:rFonts w:cs="Arial"/>
                <w:sz w:val="24"/>
                <w:szCs w:val="24"/>
              </w:rPr>
            </w:pPr>
            <w:r>
              <w:rPr>
                <w:rFonts w:cs="Arial"/>
                <w:sz w:val="24"/>
                <w:szCs w:val="24"/>
              </w:rPr>
              <w:t>YES</w:t>
            </w:r>
            <w:r w:rsidR="00B2244A">
              <w:rPr>
                <w:rFonts w:cs="Arial"/>
                <w:sz w:val="24"/>
                <w:szCs w:val="24"/>
              </w:rPr>
              <w:t>*</w:t>
            </w:r>
          </w:p>
        </w:tc>
      </w:tr>
      <w:tr w:rsidR="00B2244A" w:rsidRPr="000A5E6F" w:rsidTr="007F5A5D">
        <w:tc>
          <w:tcPr>
            <w:tcW w:w="355" w:type="dxa"/>
          </w:tcPr>
          <w:p w:rsidR="00B2244A" w:rsidRPr="000A5E6F" w:rsidRDefault="00B2244A" w:rsidP="007F5A5D">
            <w:pPr>
              <w:spacing w:line="276" w:lineRule="auto"/>
              <w:rPr>
                <w:rFonts w:cs="Arial"/>
                <w:sz w:val="24"/>
                <w:szCs w:val="24"/>
              </w:rPr>
            </w:pPr>
          </w:p>
        </w:tc>
        <w:tc>
          <w:tcPr>
            <w:tcW w:w="11155" w:type="dxa"/>
            <w:tcBorders>
              <w:top w:val="nil"/>
              <w:bottom w:val="nil"/>
              <w:right w:val="nil"/>
            </w:tcBorders>
          </w:tcPr>
          <w:p w:rsidR="00B2244A" w:rsidRPr="000A5E6F" w:rsidRDefault="00B2244A" w:rsidP="00506963">
            <w:pPr>
              <w:spacing w:line="276" w:lineRule="auto"/>
              <w:rPr>
                <w:rFonts w:cs="Arial"/>
                <w:sz w:val="24"/>
                <w:szCs w:val="24"/>
              </w:rPr>
            </w:pPr>
            <w:r>
              <w:rPr>
                <w:rFonts w:cs="Arial"/>
                <w:sz w:val="24"/>
                <w:szCs w:val="24"/>
              </w:rPr>
              <w:t>N</w:t>
            </w:r>
            <w:r w:rsidR="00506963">
              <w:rPr>
                <w:rFonts w:cs="Arial"/>
                <w:sz w:val="24"/>
                <w:szCs w:val="24"/>
              </w:rPr>
              <w:t>O</w:t>
            </w:r>
          </w:p>
        </w:tc>
      </w:tr>
    </w:tbl>
    <w:tbl>
      <w:tblPr>
        <w:tblStyle w:val="TableGrid2"/>
        <w:tblW w:w="11515" w:type="dxa"/>
        <w:tblLook w:val="04A0" w:firstRow="1" w:lastRow="0" w:firstColumn="1" w:lastColumn="0" w:noHBand="0" w:noVBand="1"/>
      </w:tblPr>
      <w:tblGrid>
        <w:gridCol w:w="11515"/>
      </w:tblGrid>
      <w:tr w:rsidR="00506963" w:rsidRPr="004D7D89" w:rsidTr="00506963">
        <w:tc>
          <w:tcPr>
            <w:tcW w:w="11515" w:type="dxa"/>
            <w:shd w:val="clear" w:color="auto" w:fill="E2EFD9" w:themeFill="accent6" w:themeFillTint="33"/>
          </w:tcPr>
          <w:p w:rsidR="00506963" w:rsidRPr="004D7D89" w:rsidRDefault="00506963" w:rsidP="0085221A">
            <w:pPr>
              <w:rPr>
                <w:sz w:val="24"/>
                <w:szCs w:val="24"/>
              </w:rPr>
            </w:pPr>
            <w:r w:rsidRPr="004D7D89">
              <w:rPr>
                <w:sz w:val="24"/>
                <w:szCs w:val="24"/>
              </w:rPr>
              <w:t xml:space="preserve">*If YES, </w:t>
            </w:r>
            <w:r>
              <w:rPr>
                <w:sz w:val="24"/>
                <w:szCs w:val="24"/>
              </w:rPr>
              <w:t>provide details</w:t>
            </w:r>
          </w:p>
        </w:tc>
      </w:tr>
      <w:tr w:rsidR="00506963" w:rsidRPr="004D7D89" w:rsidTr="00506963">
        <w:tc>
          <w:tcPr>
            <w:tcW w:w="11515" w:type="dxa"/>
          </w:tcPr>
          <w:p w:rsidR="00506963" w:rsidRPr="004D7D89" w:rsidRDefault="00506963" w:rsidP="0085221A">
            <w:pPr>
              <w:spacing w:line="276" w:lineRule="auto"/>
              <w:rPr>
                <w:sz w:val="24"/>
                <w:szCs w:val="24"/>
              </w:rPr>
            </w:pPr>
          </w:p>
        </w:tc>
      </w:tr>
    </w:tbl>
    <w:p w:rsidR="00B2244A" w:rsidRDefault="00B2244A" w:rsidP="00506963">
      <w:pPr>
        <w:pStyle w:val="ListParagraph"/>
        <w:numPr>
          <w:ilvl w:val="0"/>
          <w:numId w:val="15"/>
        </w:numPr>
        <w:shd w:val="clear" w:color="auto" w:fill="E2EFD9" w:themeFill="accent6" w:themeFillTint="33"/>
        <w:spacing w:before="240"/>
      </w:pPr>
      <w:r>
        <w:t>Will any of the nucleic acids be replication competent or able to replicate in a living cell?</w:t>
      </w:r>
    </w:p>
    <w:tbl>
      <w:tblPr>
        <w:tblStyle w:val="TableGrid"/>
        <w:tblW w:w="0" w:type="auto"/>
        <w:tblLook w:val="04A0" w:firstRow="1" w:lastRow="0" w:firstColumn="1" w:lastColumn="0" w:noHBand="0" w:noVBand="1"/>
      </w:tblPr>
      <w:tblGrid>
        <w:gridCol w:w="355"/>
        <w:gridCol w:w="11155"/>
      </w:tblGrid>
      <w:tr w:rsidR="00B2244A" w:rsidRPr="000A5E6F" w:rsidTr="007F5A5D">
        <w:tc>
          <w:tcPr>
            <w:tcW w:w="355" w:type="dxa"/>
          </w:tcPr>
          <w:p w:rsidR="00B2244A" w:rsidRPr="000A5E6F" w:rsidRDefault="00B2244A" w:rsidP="007F5A5D">
            <w:pPr>
              <w:spacing w:line="276" w:lineRule="auto"/>
              <w:rPr>
                <w:rFonts w:cs="Arial"/>
                <w:sz w:val="24"/>
                <w:szCs w:val="24"/>
              </w:rPr>
            </w:pPr>
          </w:p>
        </w:tc>
        <w:tc>
          <w:tcPr>
            <w:tcW w:w="11155" w:type="dxa"/>
            <w:tcBorders>
              <w:top w:val="nil"/>
              <w:bottom w:val="nil"/>
              <w:right w:val="nil"/>
            </w:tcBorders>
          </w:tcPr>
          <w:p w:rsidR="00B2244A" w:rsidRPr="000A5E6F" w:rsidRDefault="00506963" w:rsidP="00072899">
            <w:pPr>
              <w:spacing w:line="276" w:lineRule="auto"/>
              <w:rPr>
                <w:rFonts w:cs="Arial"/>
                <w:sz w:val="24"/>
                <w:szCs w:val="24"/>
              </w:rPr>
            </w:pPr>
            <w:r>
              <w:rPr>
                <w:rFonts w:cs="Arial"/>
                <w:sz w:val="24"/>
                <w:szCs w:val="24"/>
              </w:rPr>
              <w:t>YES</w:t>
            </w:r>
          </w:p>
        </w:tc>
      </w:tr>
      <w:tr w:rsidR="00B2244A" w:rsidRPr="000A5E6F" w:rsidTr="007F5A5D">
        <w:tc>
          <w:tcPr>
            <w:tcW w:w="355" w:type="dxa"/>
          </w:tcPr>
          <w:p w:rsidR="00B2244A" w:rsidRPr="000A5E6F" w:rsidRDefault="00B2244A" w:rsidP="007F5A5D">
            <w:pPr>
              <w:spacing w:line="276" w:lineRule="auto"/>
              <w:rPr>
                <w:rFonts w:cs="Arial"/>
                <w:sz w:val="24"/>
                <w:szCs w:val="24"/>
              </w:rPr>
            </w:pPr>
          </w:p>
        </w:tc>
        <w:tc>
          <w:tcPr>
            <w:tcW w:w="11155" w:type="dxa"/>
            <w:tcBorders>
              <w:top w:val="nil"/>
              <w:bottom w:val="nil"/>
              <w:right w:val="nil"/>
            </w:tcBorders>
          </w:tcPr>
          <w:p w:rsidR="00B2244A" w:rsidRPr="000A5E6F" w:rsidRDefault="00506963" w:rsidP="007F5A5D">
            <w:pPr>
              <w:spacing w:line="276" w:lineRule="auto"/>
              <w:rPr>
                <w:rFonts w:cs="Arial"/>
                <w:sz w:val="24"/>
                <w:szCs w:val="24"/>
              </w:rPr>
            </w:pPr>
            <w:r>
              <w:rPr>
                <w:rFonts w:cs="Arial"/>
                <w:sz w:val="24"/>
                <w:szCs w:val="24"/>
              </w:rPr>
              <w:t>NO</w:t>
            </w:r>
          </w:p>
        </w:tc>
      </w:tr>
    </w:tbl>
    <w:p w:rsidR="00B2244A" w:rsidRPr="00506963" w:rsidRDefault="00072899" w:rsidP="00506963">
      <w:pPr>
        <w:pStyle w:val="Heading2"/>
        <w:spacing w:after="240"/>
      </w:pPr>
      <w:r w:rsidRPr="00506963">
        <w:t>Will the recombinant nucleic acid be inserted into a vector</w:t>
      </w:r>
      <w:r w:rsidR="00506963">
        <w:t>?</w:t>
      </w:r>
    </w:p>
    <w:tbl>
      <w:tblPr>
        <w:tblStyle w:val="TableGrid"/>
        <w:tblW w:w="0" w:type="auto"/>
        <w:tblLook w:val="04A0" w:firstRow="1" w:lastRow="0" w:firstColumn="1" w:lastColumn="0" w:noHBand="0" w:noVBand="1"/>
      </w:tblPr>
      <w:tblGrid>
        <w:gridCol w:w="355"/>
        <w:gridCol w:w="11155"/>
      </w:tblGrid>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506963" w:rsidP="00072899">
            <w:pPr>
              <w:spacing w:line="276" w:lineRule="auto"/>
              <w:rPr>
                <w:rFonts w:cs="Arial"/>
                <w:sz w:val="24"/>
                <w:szCs w:val="24"/>
              </w:rPr>
            </w:pPr>
            <w:r>
              <w:rPr>
                <w:rFonts w:cs="Arial"/>
                <w:sz w:val="24"/>
                <w:szCs w:val="24"/>
              </w:rPr>
              <w:t>YES</w:t>
            </w:r>
          </w:p>
        </w:tc>
      </w:tr>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506963" w:rsidP="007F5A5D">
            <w:pPr>
              <w:spacing w:line="276" w:lineRule="auto"/>
              <w:rPr>
                <w:rFonts w:cs="Arial"/>
                <w:sz w:val="24"/>
                <w:szCs w:val="24"/>
              </w:rPr>
            </w:pPr>
            <w:r>
              <w:rPr>
                <w:rFonts w:cs="Arial"/>
                <w:sz w:val="24"/>
                <w:szCs w:val="24"/>
              </w:rPr>
              <w:t>NO</w:t>
            </w:r>
          </w:p>
        </w:tc>
      </w:tr>
    </w:tbl>
    <w:p w:rsidR="00506963" w:rsidRPr="00506963" w:rsidRDefault="00506963" w:rsidP="00506963">
      <w:pPr>
        <w:pStyle w:val="Heading2"/>
        <w:spacing w:after="240"/>
      </w:pPr>
      <w:r w:rsidRPr="00506963">
        <w:t>What vector system will be used?</w:t>
      </w:r>
    </w:p>
    <w:tbl>
      <w:tblPr>
        <w:tblStyle w:val="TableGrid"/>
        <w:tblW w:w="0" w:type="auto"/>
        <w:tblLook w:val="04A0" w:firstRow="1" w:lastRow="0" w:firstColumn="1" w:lastColumn="0" w:noHBand="0" w:noVBand="1"/>
      </w:tblPr>
      <w:tblGrid>
        <w:gridCol w:w="11510"/>
      </w:tblGrid>
      <w:tr w:rsidR="00506963" w:rsidTr="0085221A">
        <w:tc>
          <w:tcPr>
            <w:tcW w:w="11510" w:type="dxa"/>
          </w:tcPr>
          <w:p w:rsidR="00506963" w:rsidRPr="00D937E1" w:rsidRDefault="00506963" w:rsidP="0085221A">
            <w:pPr>
              <w:spacing w:line="276" w:lineRule="auto"/>
              <w:rPr>
                <w:sz w:val="24"/>
                <w:szCs w:val="24"/>
              </w:rPr>
            </w:pPr>
          </w:p>
        </w:tc>
      </w:tr>
    </w:tbl>
    <w:p w:rsidR="00072899" w:rsidRDefault="00072899" w:rsidP="00506963">
      <w:pPr>
        <w:pStyle w:val="ListParagraph"/>
        <w:numPr>
          <w:ilvl w:val="0"/>
          <w:numId w:val="15"/>
        </w:numPr>
        <w:shd w:val="clear" w:color="auto" w:fill="E2EFD9" w:themeFill="accent6" w:themeFillTint="33"/>
        <w:spacing w:before="240"/>
      </w:pPr>
      <w:r>
        <w:t>Is the vector replication competent?</w:t>
      </w:r>
    </w:p>
    <w:tbl>
      <w:tblPr>
        <w:tblStyle w:val="TableGrid"/>
        <w:tblW w:w="0" w:type="auto"/>
        <w:tblLook w:val="04A0" w:firstRow="1" w:lastRow="0" w:firstColumn="1" w:lastColumn="0" w:noHBand="0" w:noVBand="1"/>
      </w:tblPr>
      <w:tblGrid>
        <w:gridCol w:w="355"/>
        <w:gridCol w:w="11155"/>
      </w:tblGrid>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072899" w:rsidP="009F7D13">
            <w:pPr>
              <w:spacing w:line="276" w:lineRule="auto"/>
              <w:rPr>
                <w:rFonts w:cs="Arial"/>
                <w:sz w:val="24"/>
                <w:szCs w:val="24"/>
              </w:rPr>
            </w:pPr>
            <w:r>
              <w:rPr>
                <w:rFonts w:cs="Arial"/>
                <w:sz w:val="24"/>
                <w:szCs w:val="24"/>
              </w:rPr>
              <w:t>Y</w:t>
            </w:r>
            <w:r w:rsidR="009F7D13">
              <w:rPr>
                <w:rFonts w:cs="Arial"/>
                <w:sz w:val="24"/>
                <w:szCs w:val="24"/>
              </w:rPr>
              <w:t>ES</w:t>
            </w:r>
          </w:p>
        </w:tc>
      </w:tr>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072899" w:rsidP="009F7D13">
            <w:pPr>
              <w:spacing w:line="276" w:lineRule="auto"/>
              <w:rPr>
                <w:rFonts w:cs="Arial"/>
                <w:sz w:val="24"/>
                <w:szCs w:val="24"/>
              </w:rPr>
            </w:pPr>
            <w:r>
              <w:rPr>
                <w:rFonts w:cs="Arial"/>
                <w:sz w:val="24"/>
                <w:szCs w:val="24"/>
              </w:rPr>
              <w:t>N</w:t>
            </w:r>
            <w:r w:rsidR="009F7D13">
              <w:rPr>
                <w:rFonts w:cs="Arial"/>
                <w:sz w:val="24"/>
                <w:szCs w:val="24"/>
              </w:rPr>
              <w:t>O</w:t>
            </w:r>
          </w:p>
        </w:tc>
      </w:tr>
    </w:tbl>
    <w:p w:rsidR="00072899" w:rsidRDefault="00072899" w:rsidP="00506963">
      <w:pPr>
        <w:pStyle w:val="ListParagraph"/>
        <w:numPr>
          <w:ilvl w:val="0"/>
          <w:numId w:val="15"/>
        </w:numPr>
        <w:shd w:val="clear" w:color="auto" w:fill="E2EFD9" w:themeFill="accent6" w:themeFillTint="33"/>
        <w:spacing w:before="240"/>
      </w:pPr>
      <w:r>
        <w:t>Will a packaging or helper system be used?</w:t>
      </w:r>
    </w:p>
    <w:tbl>
      <w:tblPr>
        <w:tblStyle w:val="TableGrid"/>
        <w:tblW w:w="0" w:type="auto"/>
        <w:tblLook w:val="04A0" w:firstRow="1" w:lastRow="0" w:firstColumn="1" w:lastColumn="0" w:noHBand="0" w:noVBand="1"/>
      </w:tblPr>
      <w:tblGrid>
        <w:gridCol w:w="355"/>
        <w:gridCol w:w="11155"/>
      </w:tblGrid>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072899" w:rsidP="009F7D13">
            <w:pPr>
              <w:spacing w:line="276" w:lineRule="auto"/>
              <w:rPr>
                <w:rFonts w:cs="Arial"/>
                <w:sz w:val="24"/>
                <w:szCs w:val="24"/>
              </w:rPr>
            </w:pPr>
            <w:r>
              <w:rPr>
                <w:rFonts w:cs="Arial"/>
                <w:sz w:val="24"/>
                <w:szCs w:val="24"/>
              </w:rPr>
              <w:t>Y</w:t>
            </w:r>
            <w:r w:rsidR="009F7D13">
              <w:rPr>
                <w:rFonts w:cs="Arial"/>
                <w:sz w:val="24"/>
                <w:szCs w:val="24"/>
              </w:rPr>
              <w:t>ES</w:t>
            </w:r>
          </w:p>
        </w:tc>
      </w:tr>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072899" w:rsidP="009F7D13">
            <w:pPr>
              <w:spacing w:line="276" w:lineRule="auto"/>
              <w:rPr>
                <w:rFonts w:cs="Arial"/>
                <w:sz w:val="24"/>
                <w:szCs w:val="24"/>
              </w:rPr>
            </w:pPr>
            <w:r>
              <w:rPr>
                <w:rFonts w:cs="Arial"/>
                <w:sz w:val="24"/>
                <w:szCs w:val="24"/>
              </w:rPr>
              <w:t>N</w:t>
            </w:r>
            <w:r w:rsidR="009F7D13">
              <w:rPr>
                <w:rFonts w:cs="Arial"/>
                <w:sz w:val="24"/>
                <w:szCs w:val="24"/>
              </w:rPr>
              <w:t>O</w:t>
            </w:r>
          </w:p>
        </w:tc>
      </w:tr>
    </w:tbl>
    <w:p w:rsidR="00072899" w:rsidRDefault="00072899" w:rsidP="006F5043">
      <w:pPr>
        <w:pStyle w:val="ListParagraph"/>
        <w:numPr>
          <w:ilvl w:val="0"/>
          <w:numId w:val="15"/>
        </w:numPr>
        <w:shd w:val="clear" w:color="auto" w:fill="E2EFD9" w:themeFill="accent6" w:themeFillTint="33"/>
        <w:spacing w:before="240"/>
      </w:pPr>
      <w:r>
        <w:t>Describe the packaging / helper system:</w:t>
      </w:r>
    </w:p>
    <w:tbl>
      <w:tblPr>
        <w:tblStyle w:val="TableGrid"/>
        <w:tblW w:w="0" w:type="auto"/>
        <w:tblLook w:val="04A0" w:firstRow="1" w:lastRow="0" w:firstColumn="1" w:lastColumn="0" w:noHBand="0" w:noVBand="1"/>
      </w:tblPr>
      <w:tblGrid>
        <w:gridCol w:w="11510"/>
      </w:tblGrid>
      <w:tr w:rsidR="00072899" w:rsidTr="00072899">
        <w:tc>
          <w:tcPr>
            <w:tcW w:w="11510" w:type="dxa"/>
          </w:tcPr>
          <w:p w:rsidR="00072899" w:rsidRPr="00072899" w:rsidRDefault="00072899" w:rsidP="00072899">
            <w:pPr>
              <w:spacing w:line="276" w:lineRule="auto"/>
              <w:rPr>
                <w:sz w:val="24"/>
                <w:szCs w:val="24"/>
              </w:rPr>
            </w:pPr>
          </w:p>
        </w:tc>
      </w:tr>
    </w:tbl>
    <w:p w:rsidR="00072899" w:rsidRDefault="00072899" w:rsidP="009F7D13">
      <w:pPr>
        <w:pStyle w:val="ListParagraph"/>
        <w:numPr>
          <w:ilvl w:val="0"/>
          <w:numId w:val="15"/>
        </w:numPr>
        <w:shd w:val="clear" w:color="auto" w:fill="E2EFD9" w:themeFill="accent6" w:themeFillTint="33"/>
        <w:spacing w:before="240"/>
      </w:pPr>
      <w:r>
        <w:t>Will nucleic acids / modified vectors be inserted into a prokaryotic or eukaryotic host?</w:t>
      </w:r>
    </w:p>
    <w:tbl>
      <w:tblPr>
        <w:tblStyle w:val="TableGrid"/>
        <w:tblW w:w="0" w:type="auto"/>
        <w:tblLook w:val="04A0" w:firstRow="1" w:lastRow="0" w:firstColumn="1" w:lastColumn="0" w:noHBand="0" w:noVBand="1"/>
      </w:tblPr>
      <w:tblGrid>
        <w:gridCol w:w="355"/>
        <w:gridCol w:w="11155"/>
      </w:tblGrid>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072899" w:rsidP="009F7D13">
            <w:pPr>
              <w:spacing w:line="276" w:lineRule="auto"/>
              <w:rPr>
                <w:rFonts w:cs="Arial"/>
                <w:sz w:val="24"/>
                <w:szCs w:val="24"/>
              </w:rPr>
            </w:pPr>
            <w:r>
              <w:rPr>
                <w:rFonts w:cs="Arial"/>
                <w:sz w:val="24"/>
                <w:szCs w:val="24"/>
              </w:rPr>
              <w:t>Y</w:t>
            </w:r>
            <w:r w:rsidR="009F7D13">
              <w:rPr>
                <w:rFonts w:cs="Arial"/>
                <w:sz w:val="24"/>
                <w:szCs w:val="24"/>
              </w:rPr>
              <w:t>ES</w:t>
            </w:r>
            <w:r w:rsidR="00874453">
              <w:rPr>
                <w:rFonts w:cs="Arial"/>
                <w:sz w:val="24"/>
                <w:szCs w:val="24"/>
              </w:rPr>
              <w:t>*</w:t>
            </w:r>
          </w:p>
        </w:tc>
      </w:tr>
      <w:tr w:rsidR="00072899" w:rsidRPr="000A5E6F" w:rsidTr="007F5A5D">
        <w:tc>
          <w:tcPr>
            <w:tcW w:w="355" w:type="dxa"/>
          </w:tcPr>
          <w:p w:rsidR="00072899" w:rsidRPr="000A5E6F" w:rsidRDefault="00072899" w:rsidP="007F5A5D">
            <w:pPr>
              <w:spacing w:line="276" w:lineRule="auto"/>
              <w:rPr>
                <w:rFonts w:cs="Arial"/>
                <w:sz w:val="24"/>
                <w:szCs w:val="24"/>
              </w:rPr>
            </w:pPr>
          </w:p>
        </w:tc>
        <w:tc>
          <w:tcPr>
            <w:tcW w:w="11155" w:type="dxa"/>
            <w:tcBorders>
              <w:top w:val="nil"/>
              <w:bottom w:val="nil"/>
              <w:right w:val="nil"/>
            </w:tcBorders>
          </w:tcPr>
          <w:p w:rsidR="00072899" w:rsidRPr="000A5E6F" w:rsidRDefault="00072899" w:rsidP="009F7D13">
            <w:pPr>
              <w:spacing w:line="276" w:lineRule="auto"/>
              <w:rPr>
                <w:rFonts w:cs="Arial"/>
                <w:sz w:val="24"/>
                <w:szCs w:val="24"/>
              </w:rPr>
            </w:pPr>
            <w:r>
              <w:rPr>
                <w:rFonts w:cs="Arial"/>
                <w:sz w:val="24"/>
                <w:szCs w:val="24"/>
              </w:rPr>
              <w:t>N</w:t>
            </w:r>
            <w:r w:rsidR="009F7D13">
              <w:rPr>
                <w:rFonts w:cs="Arial"/>
                <w:sz w:val="24"/>
                <w:szCs w:val="24"/>
              </w:rPr>
              <w:t>O</w:t>
            </w:r>
          </w:p>
        </w:tc>
      </w:tr>
      <w:tr w:rsidR="009F7D13" w:rsidTr="009F7D13">
        <w:tc>
          <w:tcPr>
            <w:tcW w:w="11510" w:type="dxa"/>
            <w:gridSpan w:val="2"/>
            <w:shd w:val="clear" w:color="auto" w:fill="E2EFD9" w:themeFill="accent6" w:themeFillTint="33"/>
          </w:tcPr>
          <w:p w:rsidR="009F7D13" w:rsidRPr="009F7D13" w:rsidRDefault="009F7D13" w:rsidP="007F5A5D">
            <w:pPr>
              <w:spacing w:line="276" w:lineRule="auto"/>
              <w:rPr>
                <w:sz w:val="24"/>
                <w:szCs w:val="24"/>
              </w:rPr>
            </w:pPr>
            <w:r w:rsidRPr="009F7D13">
              <w:rPr>
                <w:sz w:val="24"/>
                <w:szCs w:val="24"/>
              </w:rPr>
              <w:t>*If yes please describe:</w:t>
            </w:r>
          </w:p>
        </w:tc>
      </w:tr>
      <w:tr w:rsidR="00874453" w:rsidTr="007F5A5D">
        <w:tc>
          <w:tcPr>
            <w:tcW w:w="11510" w:type="dxa"/>
            <w:gridSpan w:val="2"/>
          </w:tcPr>
          <w:p w:rsidR="00874453" w:rsidRPr="009F7D13" w:rsidRDefault="00874453" w:rsidP="007F5A5D">
            <w:pPr>
              <w:spacing w:line="276" w:lineRule="auto"/>
              <w:rPr>
                <w:sz w:val="24"/>
                <w:szCs w:val="24"/>
              </w:rPr>
            </w:pPr>
          </w:p>
        </w:tc>
      </w:tr>
    </w:tbl>
    <w:p w:rsidR="009F7D13" w:rsidRPr="009F7D13" w:rsidRDefault="009F7D13" w:rsidP="009F7D13">
      <w:pPr>
        <w:pStyle w:val="Heading2"/>
      </w:pPr>
      <w:r w:rsidRPr="009F7D13">
        <w:t>Description of recombinant / synthetic work:</w:t>
      </w:r>
    </w:p>
    <w:p w:rsidR="009F7D13" w:rsidRPr="009F7D13" w:rsidRDefault="009F7D13" w:rsidP="009F7D13">
      <w:pPr>
        <w:rPr>
          <w:color w:val="538135" w:themeColor="accent6" w:themeShade="BF"/>
        </w:rPr>
      </w:pPr>
      <w:r w:rsidRPr="009F7D13">
        <w:rPr>
          <w:color w:val="538135" w:themeColor="accent6" w:themeShade="BF"/>
        </w:rPr>
        <w:t>Please complete, a separate spreadsheet may be attached if necessary.</w:t>
      </w:r>
    </w:p>
    <w:tbl>
      <w:tblPr>
        <w:tblStyle w:val="TableGrid"/>
        <w:tblW w:w="0" w:type="auto"/>
        <w:tblLook w:val="04A0" w:firstRow="1" w:lastRow="0" w:firstColumn="1" w:lastColumn="0" w:noHBand="0" w:noVBand="1"/>
      </w:tblPr>
      <w:tblGrid>
        <w:gridCol w:w="1615"/>
        <w:gridCol w:w="3150"/>
        <w:gridCol w:w="6745"/>
      </w:tblGrid>
      <w:tr w:rsidR="009F7D13" w:rsidTr="009F7D13">
        <w:tc>
          <w:tcPr>
            <w:tcW w:w="1615" w:type="dxa"/>
            <w:shd w:val="clear" w:color="auto" w:fill="E2EFD9" w:themeFill="accent6" w:themeFillTint="33"/>
          </w:tcPr>
          <w:p w:rsidR="009F7D13" w:rsidRPr="00D937E1" w:rsidRDefault="009F7D13" w:rsidP="0085221A">
            <w:pPr>
              <w:rPr>
                <w:b/>
                <w:color w:val="000000" w:themeColor="text1"/>
                <w:sz w:val="24"/>
                <w:szCs w:val="24"/>
              </w:rPr>
            </w:pPr>
            <w:r>
              <w:rPr>
                <w:b/>
                <w:color w:val="000000" w:themeColor="text1"/>
                <w:sz w:val="24"/>
                <w:szCs w:val="24"/>
              </w:rPr>
              <w:t>GENE NAME</w:t>
            </w:r>
          </w:p>
        </w:tc>
        <w:tc>
          <w:tcPr>
            <w:tcW w:w="3150" w:type="dxa"/>
            <w:shd w:val="clear" w:color="auto" w:fill="E2EFD9" w:themeFill="accent6" w:themeFillTint="33"/>
          </w:tcPr>
          <w:p w:rsidR="009F7D13" w:rsidRPr="00D937E1" w:rsidRDefault="009F7D13" w:rsidP="009F7D13">
            <w:pPr>
              <w:rPr>
                <w:b/>
                <w:color w:val="000000" w:themeColor="text1"/>
                <w:sz w:val="24"/>
                <w:szCs w:val="24"/>
              </w:rPr>
            </w:pPr>
            <w:r>
              <w:rPr>
                <w:b/>
                <w:color w:val="000000" w:themeColor="text1"/>
                <w:sz w:val="24"/>
                <w:szCs w:val="24"/>
              </w:rPr>
              <w:t>BIOLOGICAL SOURCE (plant, bacteria, virus etc.)</w:t>
            </w:r>
          </w:p>
        </w:tc>
        <w:tc>
          <w:tcPr>
            <w:tcW w:w="6745" w:type="dxa"/>
            <w:shd w:val="clear" w:color="auto" w:fill="E2EFD9" w:themeFill="accent6" w:themeFillTint="33"/>
          </w:tcPr>
          <w:p w:rsidR="009F7D13" w:rsidRPr="00D937E1" w:rsidRDefault="009F7D13" w:rsidP="0085221A">
            <w:pPr>
              <w:rPr>
                <w:b/>
                <w:color w:val="000000" w:themeColor="text1"/>
                <w:sz w:val="24"/>
                <w:szCs w:val="24"/>
              </w:rPr>
            </w:pPr>
            <w:r>
              <w:rPr>
                <w:b/>
                <w:color w:val="000000" w:themeColor="text1"/>
                <w:sz w:val="24"/>
                <w:szCs w:val="24"/>
              </w:rPr>
              <w:t>BIOLOGICAL ACTIVITIES OF THE PRODUCT</w:t>
            </w:r>
          </w:p>
        </w:tc>
      </w:tr>
      <w:tr w:rsidR="009F7D13" w:rsidTr="0085221A">
        <w:tc>
          <w:tcPr>
            <w:tcW w:w="1615" w:type="dxa"/>
          </w:tcPr>
          <w:p w:rsidR="009F7D13" w:rsidRPr="00D937E1" w:rsidRDefault="009F7D13" w:rsidP="0085221A">
            <w:pPr>
              <w:rPr>
                <w:color w:val="000000" w:themeColor="text1"/>
                <w:sz w:val="24"/>
                <w:szCs w:val="24"/>
              </w:rPr>
            </w:pPr>
          </w:p>
        </w:tc>
        <w:tc>
          <w:tcPr>
            <w:tcW w:w="3150" w:type="dxa"/>
          </w:tcPr>
          <w:p w:rsidR="009F7D13" w:rsidRPr="00D937E1" w:rsidRDefault="009F7D13" w:rsidP="0085221A">
            <w:pPr>
              <w:rPr>
                <w:color w:val="000000" w:themeColor="text1"/>
                <w:sz w:val="24"/>
                <w:szCs w:val="24"/>
              </w:rPr>
            </w:pPr>
          </w:p>
        </w:tc>
        <w:tc>
          <w:tcPr>
            <w:tcW w:w="6745" w:type="dxa"/>
          </w:tcPr>
          <w:p w:rsidR="009F7D13" w:rsidRPr="00D937E1" w:rsidRDefault="009F7D13" w:rsidP="0085221A">
            <w:pPr>
              <w:rPr>
                <w:color w:val="000000" w:themeColor="text1"/>
                <w:sz w:val="24"/>
                <w:szCs w:val="24"/>
              </w:rPr>
            </w:pPr>
          </w:p>
        </w:tc>
      </w:tr>
      <w:tr w:rsidR="009F7D13" w:rsidTr="0085221A">
        <w:tc>
          <w:tcPr>
            <w:tcW w:w="1615" w:type="dxa"/>
          </w:tcPr>
          <w:p w:rsidR="009F7D13" w:rsidRPr="00D937E1" w:rsidRDefault="009F7D13" w:rsidP="0085221A">
            <w:pPr>
              <w:rPr>
                <w:color w:val="000000" w:themeColor="text1"/>
                <w:sz w:val="24"/>
                <w:szCs w:val="24"/>
              </w:rPr>
            </w:pPr>
          </w:p>
        </w:tc>
        <w:tc>
          <w:tcPr>
            <w:tcW w:w="3150" w:type="dxa"/>
          </w:tcPr>
          <w:p w:rsidR="009F7D13" w:rsidRPr="00D937E1" w:rsidRDefault="009F7D13" w:rsidP="0085221A">
            <w:pPr>
              <w:rPr>
                <w:color w:val="000000" w:themeColor="text1"/>
                <w:sz w:val="24"/>
                <w:szCs w:val="24"/>
              </w:rPr>
            </w:pPr>
          </w:p>
        </w:tc>
        <w:tc>
          <w:tcPr>
            <w:tcW w:w="6745" w:type="dxa"/>
          </w:tcPr>
          <w:p w:rsidR="009F7D13" w:rsidRPr="00D937E1" w:rsidRDefault="009F7D13" w:rsidP="0085221A">
            <w:pPr>
              <w:rPr>
                <w:color w:val="000000" w:themeColor="text1"/>
                <w:sz w:val="24"/>
                <w:szCs w:val="24"/>
              </w:rPr>
            </w:pPr>
          </w:p>
        </w:tc>
      </w:tr>
      <w:tr w:rsidR="009F7D13" w:rsidTr="0085221A">
        <w:tc>
          <w:tcPr>
            <w:tcW w:w="1615" w:type="dxa"/>
          </w:tcPr>
          <w:p w:rsidR="009F7D13" w:rsidRPr="00D937E1" w:rsidRDefault="009F7D13" w:rsidP="0085221A">
            <w:pPr>
              <w:rPr>
                <w:color w:val="000000" w:themeColor="text1"/>
                <w:sz w:val="24"/>
                <w:szCs w:val="24"/>
              </w:rPr>
            </w:pPr>
          </w:p>
        </w:tc>
        <w:tc>
          <w:tcPr>
            <w:tcW w:w="3150" w:type="dxa"/>
          </w:tcPr>
          <w:p w:rsidR="009F7D13" w:rsidRPr="00D937E1" w:rsidRDefault="009F7D13" w:rsidP="0085221A">
            <w:pPr>
              <w:rPr>
                <w:color w:val="000000" w:themeColor="text1"/>
                <w:sz w:val="24"/>
                <w:szCs w:val="24"/>
              </w:rPr>
            </w:pPr>
          </w:p>
        </w:tc>
        <w:tc>
          <w:tcPr>
            <w:tcW w:w="6745" w:type="dxa"/>
          </w:tcPr>
          <w:p w:rsidR="009F7D13" w:rsidRPr="00D937E1" w:rsidRDefault="009F7D13" w:rsidP="0085221A">
            <w:pPr>
              <w:rPr>
                <w:color w:val="000000" w:themeColor="text1"/>
                <w:sz w:val="24"/>
                <w:szCs w:val="24"/>
              </w:rPr>
            </w:pPr>
          </w:p>
        </w:tc>
      </w:tr>
      <w:tr w:rsidR="009F7D13" w:rsidTr="0085221A">
        <w:tc>
          <w:tcPr>
            <w:tcW w:w="1615" w:type="dxa"/>
          </w:tcPr>
          <w:p w:rsidR="009F7D13" w:rsidRPr="00D937E1" w:rsidRDefault="009F7D13" w:rsidP="0085221A">
            <w:pPr>
              <w:rPr>
                <w:color w:val="000000" w:themeColor="text1"/>
                <w:sz w:val="24"/>
                <w:szCs w:val="24"/>
              </w:rPr>
            </w:pPr>
          </w:p>
        </w:tc>
        <w:tc>
          <w:tcPr>
            <w:tcW w:w="3150" w:type="dxa"/>
          </w:tcPr>
          <w:p w:rsidR="009F7D13" w:rsidRPr="00D937E1" w:rsidRDefault="009F7D13" w:rsidP="0085221A">
            <w:pPr>
              <w:rPr>
                <w:color w:val="000000" w:themeColor="text1"/>
                <w:sz w:val="24"/>
                <w:szCs w:val="24"/>
              </w:rPr>
            </w:pPr>
          </w:p>
        </w:tc>
        <w:tc>
          <w:tcPr>
            <w:tcW w:w="6745" w:type="dxa"/>
          </w:tcPr>
          <w:p w:rsidR="009F7D13" w:rsidRPr="00D937E1" w:rsidRDefault="009F7D13" w:rsidP="0085221A">
            <w:pPr>
              <w:rPr>
                <w:color w:val="000000" w:themeColor="text1"/>
                <w:sz w:val="24"/>
                <w:szCs w:val="24"/>
              </w:rPr>
            </w:pPr>
          </w:p>
        </w:tc>
      </w:tr>
      <w:tr w:rsidR="009F7D13" w:rsidTr="0085221A">
        <w:tc>
          <w:tcPr>
            <w:tcW w:w="1615" w:type="dxa"/>
          </w:tcPr>
          <w:p w:rsidR="009F7D13" w:rsidRPr="00D937E1" w:rsidRDefault="009F7D13" w:rsidP="0085221A">
            <w:pPr>
              <w:rPr>
                <w:color w:val="000000" w:themeColor="text1"/>
                <w:sz w:val="24"/>
                <w:szCs w:val="24"/>
              </w:rPr>
            </w:pPr>
          </w:p>
        </w:tc>
        <w:tc>
          <w:tcPr>
            <w:tcW w:w="3150" w:type="dxa"/>
          </w:tcPr>
          <w:p w:rsidR="009F7D13" w:rsidRPr="00D937E1" w:rsidRDefault="009F7D13" w:rsidP="0085221A">
            <w:pPr>
              <w:rPr>
                <w:color w:val="000000" w:themeColor="text1"/>
                <w:sz w:val="24"/>
                <w:szCs w:val="24"/>
              </w:rPr>
            </w:pPr>
          </w:p>
        </w:tc>
        <w:tc>
          <w:tcPr>
            <w:tcW w:w="6745" w:type="dxa"/>
          </w:tcPr>
          <w:p w:rsidR="009F7D13" w:rsidRPr="00D937E1" w:rsidRDefault="009F7D13" w:rsidP="0085221A">
            <w:pPr>
              <w:rPr>
                <w:color w:val="000000" w:themeColor="text1"/>
                <w:sz w:val="24"/>
                <w:szCs w:val="24"/>
              </w:rPr>
            </w:pPr>
          </w:p>
        </w:tc>
      </w:tr>
      <w:tr w:rsidR="009F7D13" w:rsidTr="0085221A">
        <w:tc>
          <w:tcPr>
            <w:tcW w:w="1615" w:type="dxa"/>
          </w:tcPr>
          <w:p w:rsidR="009F7D13" w:rsidRPr="00D937E1" w:rsidRDefault="009F7D13" w:rsidP="0085221A">
            <w:pPr>
              <w:rPr>
                <w:color w:val="000000" w:themeColor="text1"/>
                <w:sz w:val="24"/>
                <w:szCs w:val="24"/>
              </w:rPr>
            </w:pPr>
          </w:p>
        </w:tc>
        <w:tc>
          <w:tcPr>
            <w:tcW w:w="3150" w:type="dxa"/>
          </w:tcPr>
          <w:p w:rsidR="009F7D13" w:rsidRPr="00D937E1" w:rsidRDefault="009F7D13" w:rsidP="0085221A">
            <w:pPr>
              <w:rPr>
                <w:color w:val="000000" w:themeColor="text1"/>
                <w:sz w:val="24"/>
                <w:szCs w:val="24"/>
              </w:rPr>
            </w:pPr>
          </w:p>
        </w:tc>
        <w:tc>
          <w:tcPr>
            <w:tcW w:w="6745" w:type="dxa"/>
          </w:tcPr>
          <w:p w:rsidR="009F7D13" w:rsidRPr="00D937E1" w:rsidRDefault="009F7D13" w:rsidP="0085221A">
            <w:pPr>
              <w:rPr>
                <w:color w:val="000000" w:themeColor="text1"/>
                <w:sz w:val="24"/>
                <w:szCs w:val="24"/>
              </w:rPr>
            </w:pPr>
          </w:p>
        </w:tc>
      </w:tr>
    </w:tbl>
    <w:p w:rsidR="009F7D13" w:rsidRPr="009F7D13" w:rsidRDefault="009F7D13" w:rsidP="009F7D13">
      <w:pPr>
        <w:pStyle w:val="Heading2"/>
        <w:spacing w:after="240"/>
      </w:pPr>
      <w:r w:rsidRPr="009F7D13">
        <w:t>Please provide any additional information regarding your target genes below, you may use this section if your target genes are unknown or their function is unknown</w:t>
      </w:r>
    </w:p>
    <w:tbl>
      <w:tblPr>
        <w:tblStyle w:val="TableGrid"/>
        <w:tblW w:w="0" w:type="auto"/>
        <w:tblLook w:val="04A0" w:firstRow="1" w:lastRow="0" w:firstColumn="1" w:lastColumn="0" w:noHBand="0" w:noVBand="1"/>
      </w:tblPr>
      <w:tblGrid>
        <w:gridCol w:w="11510"/>
      </w:tblGrid>
      <w:tr w:rsidR="009F7D13" w:rsidTr="0085221A">
        <w:tc>
          <w:tcPr>
            <w:tcW w:w="11510" w:type="dxa"/>
          </w:tcPr>
          <w:p w:rsidR="009F7D13" w:rsidRPr="00CC4E18" w:rsidRDefault="009F7D13" w:rsidP="0085221A">
            <w:pPr>
              <w:spacing w:line="276" w:lineRule="auto"/>
              <w:rPr>
                <w:sz w:val="24"/>
                <w:szCs w:val="24"/>
              </w:rPr>
            </w:pPr>
          </w:p>
        </w:tc>
      </w:tr>
    </w:tbl>
    <w:p w:rsidR="00072899" w:rsidRDefault="00874453" w:rsidP="009F7D13">
      <w:pPr>
        <w:pStyle w:val="ListParagraph"/>
        <w:numPr>
          <w:ilvl w:val="0"/>
          <w:numId w:val="15"/>
        </w:numPr>
        <w:shd w:val="clear" w:color="auto" w:fill="E2EFD9" w:themeFill="accent6" w:themeFillTint="33"/>
        <w:spacing w:before="240"/>
      </w:pPr>
      <w:r>
        <w:t>Will cultures of recombinant organisms be grown in volumes of 10L or more (in a single vessel)?</w:t>
      </w:r>
    </w:p>
    <w:tbl>
      <w:tblPr>
        <w:tblStyle w:val="TableGrid"/>
        <w:tblW w:w="0" w:type="auto"/>
        <w:tblLook w:val="04A0" w:firstRow="1" w:lastRow="0" w:firstColumn="1" w:lastColumn="0" w:noHBand="0" w:noVBand="1"/>
      </w:tblPr>
      <w:tblGrid>
        <w:gridCol w:w="355"/>
        <w:gridCol w:w="11155"/>
      </w:tblGrid>
      <w:tr w:rsidR="00874453" w:rsidRPr="000A5E6F" w:rsidTr="007F5A5D">
        <w:tc>
          <w:tcPr>
            <w:tcW w:w="355" w:type="dxa"/>
          </w:tcPr>
          <w:p w:rsidR="00874453" w:rsidRPr="000A5E6F" w:rsidRDefault="00874453" w:rsidP="007F5A5D">
            <w:pPr>
              <w:spacing w:line="276" w:lineRule="auto"/>
              <w:rPr>
                <w:rFonts w:cs="Arial"/>
                <w:sz w:val="24"/>
                <w:szCs w:val="24"/>
              </w:rPr>
            </w:pPr>
          </w:p>
        </w:tc>
        <w:tc>
          <w:tcPr>
            <w:tcW w:w="11155" w:type="dxa"/>
            <w:tcBorders>
              <w:top w:val="nil"/>
              <w:bottom w:val="nil"/>
              <w:right w:val="nil"/>
            </w:tcBorders>
          </w:tcPr>
          <w:p w:rsidR="00874453" w:rsidRPr="000A5E6F" w:rsidRDefault="00874453" w:rsidP="009F7D13">
            <w:pPr>
              <w:spacing w:line="276" w:lineRule="auto"/>
              <w:rPr>
                <w:rFonts w:cs="Arial"/>
                <w:sz w:val="24"/>
                <w:szCs w:val="24"/>
              </w:rPr>
            </w:pPr>
            <w:r>
              <w:rPr>
                <w:rFonts w:cs="Arial"/>
                <w:sz w:val="24"/>
                <w:szCs w:val="24"/>
              </w:rPr>
              <w:t>Y</w:t>
            </w:r>
            <w:r w:rsidR="009F7D13">
              <w:rPr>
                <w:rFonts w:cs="Arial"/>
                <w:sz w:val="24"/>
                <w:szCs w:val="24"/>
              </w:rPr>
              <w:t>ES</w:t>
            </w:r>
          </w:p>
        </w:tc>
      </w:tr>
      <w:tr w:rsidR="00874453" w:rsidRPr="000A5E6F" w:rsidTr="007F5A5D">
        <w:tc>
          <w:tcPr>
            <w:tcW w:w="355" w:type="dxa"/>
          </w:tcPr>
          <w:p w:rsidR="00874453" w:rsidRPr="000A5E6F" w:rsidRDefault="00874453" w:rsidP="007F5A5D">
            <w:pPr>
              <w:spacing w:line="276" w:lineRule="auto"/>
              <w:rPr>
                <w:rFonts w:cs="Arial"/>
                <w:sz w:val="24"/>
                <w:szCs w:val="24"/>
              </w:rPr>
            </w:pPr>
          </w:p>
        </w:tc>
        <w:tc>
          <w:tcPr>
            <w:tcW w:w="11155" w:type="dxa"/>
            <w:tcBorders>
              <w:top w:val="nil"/>
              <w:bottom w:val="nil"/>
              <w:right w:val="nil"/>
            </w:tcBorders>
          </w:tcPr>
          <w:p w:rsidR="00874453" w:rsidRPr="000A5E6F" w:rsidRDefault="00874453" w:rsidP="009F7D13">
            <w:pPr>
              <w:spacing w:line="276" w:lineRule="auto"/>
              <w:rPr>
                <w:rFonts w:cs="Arial"/>
                <w:sz w:val="24"/>
                <w:szCs w:val="24"/>
              </w:rPr>
            </w:pPr>
            <w:r>
              <w:rPr>
                <w:rFonts w:cs="Arial"/>
                <w:sz w:val="24"/>
                <w:szCs w:val="24"/>
              </w:rPr>
              <w:t>N</w:t>
            </w:r>
            <w:r w:rsidR="009F7D13">
              <w:rPr>
                <w:rFonts w:cs="Arial"/>
                <w:sz w:val="24"/>
                <w:szCs w:val="24"/>
              </w:rPr>
              <w:t>O</w:t>
            </w:r>
          </w:p>
        </w:tc>
      </w:tr>
    </w:tbl>
    <w:p w:rsidR="009F7D13" w:rsidRPr="009F7D13" w:rsidRDefault="009F7D13" w:rsidP="009F7D13">
      <w:pPr>
        <w:pStyle w:val="Heading2"/>
        <w:spacing w:after="240"/>
      </w:pPr>
      <w:r w:rsidRPr="009F7D13">
        <w:t xml:space="preserve">Will nucleic acids be used to produce transgenic </w:t>
      </w:r>
      <w:r>
        <w:t>plants</w:t>
      </w:r>
      <w:r w:rsidRPr="009F7D13">
        <w:t>?</w:t>
      </w:r>
    </w:p>
    <w:tbl>
      <w:tblPr>
        <w:tblStyle w:val="TableGrid"/>
        <w:tblW w:w="0" w:type="auto"/>
        <w:tblLook w:val="04A0" w:firstRow="1" w:lastRow="0" w:firstColumn="1" w:lastColumn="0" w:noHBand="0" w:noVBand="1"/>
      </w:tblPr>
      <w:tblGrid>
        <w:gridCol w:w="302"/>
        <w:gridCol w:w="11213"/>
      </w:tblGrid>
      <w:tr w:rsidR="009F7D13" w:rsidRPr="004D7D89" w:rsidTr="0085221A">
        <w:tc>
          <w:tcPr>
            <w:tcW w:w="302" w:type="dxa"/>
          </w:tcPr>
          <w:p w:rsidR="009F7D13" w:rsidRPr="004D7D89" w:rsidRDefault="009F7D13" w:rsidP="0085221A">
            <w:pPr>
              <w:rPr>
                <w:sz w:val="24"/>
                <w:szCs w:val="24"/>
              </w:rPr>
            </w:pPr>
          </w:p>
        </w:tc>
        <w:tc>
          <w:tcPr>
            <w:tcW w:w="11213" w:type="dxa"/>
            <w:tcBorders>
              <w:top w:val="nil"/>
              <w:bottom w:val="nil"/>
              <w:right w:val="nil"/>
            </w:tcBorders>
          </w:tcPr>
          <w:p w:rsidR="009F7D13" w:rsidRPr="004D7D89" w:rsidRDefault="009F7D13" w:rsidP="0085221A">
            <w:pPr>
              <w:rPr>
                <w:sz w:val="24"/>
                <w:szCs w:val="24"/>
              </w:rPr>
            </w:pPr>
            <w:r w:rsidRPr="004D7D89">
              <w:rPr>
                <w:sz w:val="24"/>
                <w:szCs w:val="24"/>
              </w:rPr>
              <w:t>YES*</w:t>
            </w:r>
          </w:p>
        </w:tc>
      </w:tr>
      <w:tr w:rsidR="009F7D13" w:rsidRPr="004D7D89" w:rsidTr="0085221A">
        <w:tc>
          <w:tcPr>
            <w:tcW w:w="302" w:type="dxa"/>
          </w:tcPr>
          <w:p w:rsidR="009F7D13" w:rsidRPr="004D7D89" w:rsidRDefault="009F7D13" w:rsidP="0085221A">
            <w:pPr>
              <w:rPr>
                <w:sz w:val="24"/>
                <w:szCs w:val="24"/>
              </w:rPr>
            </w:pPr>
          </w:p>
        </w:tc>
        <w:tc>
          <w:tcPr>
            <w:tcW w:w="11213" w:type="dxa"/>
            <w:tcBorders>
              <w:top w:val="nil"/>
              <w:bottom w:val="nil"/>
              <w:right w:val="nil"/>
            </w:tcBorders>
          </w:tcPr>
          <w:p w:rsidR="009F7D13" w:rsidRPr="004D7D89" w:rsidRDefault="009F7D13" w:rsidP="0085221A">
            <w:pPr>
              <w:rPr>
                <w:sz w:val="24"/>
                <w:szCs w:val="24"/>
              </w:rPr>
            </w:pPr>
            <w:r w:rsidRPr="004D7D89">
              <w:rPr>
                <w:sz w:val="24"/>
                <w:szCs w:val="24"/>
              </w:rPr>
              <w:t>NO</w:t>
            </w:r>
          </w:p>
        </w:tc>
      </w:tr>
      <w:tr w:rsidR="009F7D13" w:rsidRPr="004D7D89" w:rsidTr="009F7D13">
        <w:tc>
          <w:tcPr>
            <w:tcW w:w="11515" w:type="dxa"/>
            <w:gridSpan w:val="2"/>
            <w:shd w:val="clear" w:color="auto" w:fill="E2EFD9" w:themeFill="accent6" w:themeFillTint="33"/>
          </w:tcPr>
          <w:p w:rsidR="009F7D13" w:rsidRPr="004D7D89" w:rsidRDefault="009F7D13" w:rsidP="0085221A">
            <w:pPr>
              <w:rPr>
                <w:sz w:val="24"/>
                <w:szCs w:val="24"/>
              </w:rPr>
            </w:pPr>
            <w:r w:rsidRPr="004D7D89">
              <w:rPr>
                <w:sz w:val="24"/>
                <w:szCs w:val="24"/>
              </w:rPr>
              <w:t xml:space="preserve">*If YES, </w:t>
            </w:r>
            <w:r>
              <w:rPr>
                <w:sz w:val="24"/>
                <w:szCs w:val="24"/>
              </w:rPr>
              <w:t>provide details including any special safety procedures</w:t>
            </w:r>
          </w:p>
        </w:tc>
      </w:tr>
      <w:tr w:rsidR="009F7D13" w:rsidRPr="004D7D89" w:rsidTr="0085221A">
        <w:tc>
          <w:tcPr>
            <w:tcW w:w="11515" w:type="dxa"/>
            <w:gridSpan w:val="2"/>
          </w:tcPr>
          <w:p w:rsidR="009F7D13" w:rsidRPr="004D7D89" w:rsidRDefault="009F7D13" w:rsidP="0085221A">
            <w:pPr>
              <w:spacing w:line="276" w:lineRule="auto"/>
              <w:rPr>
                <w:sz w:val="24"/>
                <w:szCs w:val="24"/>
              </w:rPr>
            </w:pPr>
          </w:p>
        </w:tc>
      </w:tr>
    </w:tbl>
    <w:p w:rsidR="00CB624F" w:rsidRDefault="00CB624F" w:rsidP="009F7D13">
      <w:pPr>
        <w:pStyle w:val="ListParagraph"/>
        <w:numPr>
          <w:ilvl w:val="0"/>
          <w:numId w:val="15"/>
        </w:numPr>
        <w:shd w:val="clear" w:color="auto" w:fill="E2EFD9" w:themeFill="accent6" w:themeFillTint="33"/>
        <w:spacing w:before="240"/>
      </w:pPr>
      <w:r>
        <w:t>Does significant potential exist for the sexual or asexual reproductive structures of the transgenic plants to be released from the experimental areas?</w:t>
      </w:r>
    </w:p>
    <w:tbl>
      <w:tblPr>
        <w:tblStyle w:val="TableGrid"/>
        <w:tblW w:w="0" w:type="auto"/>
        <w:tblLook w:val="04A0" w:firstRow="1" w:lastRow="0" w:firstColumn="1" w:lastColumn="0" w:noHBand="0" w:noVBand="1"/>
      </w:tblPr>
      <w:tblGrid>
        <w:gridCol w:w="302"/>
        <w:gridCol w:w="11213"/>
      </w:tblGrid>
      <w:tr w:rsidR="00CB624F" w:rsidRPr="004D7D89" w:rsidTr="00590596">
        <w:tc>
          <w:tcPr>
            <w:tcW w:w="302" w:type="dxa"/>
          </w:tcPr>
          <w:p w:rsidR="00CB624F" w:rsidRPr="004D7D89" w:rsidRDefault="00CB624F" w:rsidP="00590596">
            <w:pPr>
              <w:rPr>
                <w:sz w:val="24"/>
                <w:szCs w:val="24"/>
              </w:rPr>
            </w:pPr>
          </w:p>
        </w:tc>
        <w:tc>
          <w:tcPr>
            <w:tcW w:w="11213" w:type="dxa"/>
            <w:tcBorders>
              <w:top w:val="nil"/>
              <w:bottom w:val="nil"/>
              <w:right w:val="nil"/>
            </w:tcBorders>
          </w:tcPr>
          <w:p w:rsidR="00CB624F" w:rsidRPr="004D7D89" w:rsidRDefault="00CB624F" w:rsidP="00590596">
            <w:pPr>
              <w:rPr>
                <w:sz w:val="24"/>
                <w:szCs w:val="24"/>
              </w:rPr>
            </w:pPr>
            <w:r w:rsidRPr="004D7D89">
              <w:rPr>
                <w:sz w:val="24"/>
                <w:szCs w:val="24"/>
              </w:rPr>
              <w:t>YES*</w:t>
            </w:r>
          </w:p>
        </w:tc>
      </w:tr>
      <w:tr w:rsidR="00CB624F" w:rsidRPr="004D7D89" w:rsidTr="00590596">
        <w:tc>
          <w:tcPr>
            <w:tcW w:w="302" w:type="dxa"/>
          </w:tcPr>
          <w:p w:rsidR="00CB624F" w:rsidRPr="004D7D89" w:rsidRDefault="00CB624F" w:rsidP="00590596">
            <w:pPr>
              <w:rPr>
                <w:sz w:val="24"/>
                <w:szCs w:val="24"/>
              </w:rPr>
            </w:pPr>
          </w:p>
        </w:tc>
        <w:tc>
          <w:tcPr>
            <w:tcW w:w="11213" w:type="dxa"/>
            <w:tcBorders>
              <w:top w:val="nil"/>
              <w:bottom w:val="nil"/>
              <w:right w:val="nil"/>
            </w:tcBorders>
          </w:tcPr>
          <w:p w:rsidR="00CB624F" w:rsidRPr="004D7D89" w:rsidRDefault="00CB624F" w:rsidP="00590596">
            <w:pPr>
              <w:rPr>
                <w:sz w:val="24"/>
                <w:szCs w:val="24"/>
              </w:rPr>
            </w:pPr>
            <w:r w:rsidRPr="004D7D89">
              <w:rPr>
                <w:sz w:val="24"/>
                <w:szCs w:val="24"/>
              </w:rPr>
              <w:t>NO</w:t>
            </w:r>
          </w:p>
        </w:tc>
      </w:tr>
      <w:tr w:rsidR="00CB624F" w:rsidRPr="004D7D89" w:rsidTr="00590596">
        <w:tc>
          <w:tcPr>
            <w:tcW w:w="11515" w:type="dxa"/>
            <w:gridSpan w:val="2"/>
            <w:shd w:val="clear" w:color="auto" w:fill="E2EFD9" w:themeFill="accent6" w:themeFillTint="33"/>
          </w:tcPr>
          <w:p w:rsidR="00CB624F" w:rsidRPr="004D7D89" w:rsidRDefault="00CB624F" w:rsidP="00CB624F">
            <w:pPr>
              <w:rPr>
                <w:sz w:val="24"/>
                <w:szCs w:val="24"/>
              </w:rPr>
            </w:pPr>
            <w:r w:rsidRPr="004D7D89">
              <w:rPr>
                <w:sz w:val="24"/>
                <w:szCs w:val="24"/>
              </w:rPr>
              <w:t xml:space="preserve">*If YES, </w:t>
            </w:r>
            <w:r>
              <w:rPr>
                <w:sz w:val="24"/>
                <w:szCs w:val="24"/>
              </w:rPr>
              <w:t xml:space="preserve">provide details </w:t>
            </w:r>
            <w:r>
              <w:rPr>
                <w:sz w:val="24"/>
                <w:szCs w:val="24"/>
              </w:rPr>
              <w:t>and measures taken to mitigate the risk</w:t>
            </w:r>
          </w:p>
        </w:tc>
      </w:tr>
      <w:tr w:rsidR="00CB624F" w:rsidRPr="004D7D89" w:rsidTr="00590596">
        <w:tc>
          <w:tcPr>
            <w:tcW w:w="11515" w:type="dxa"/>
            <w:gridSpan w:val="2"/>
          </w:tcPr>
          <w:p w:rsidR="00CB624F" w:rsidRPr="004D7D89" w:rsidRDefault="00CB624F" w:rsidP="00590596">
            <w:pPr>
              <w:spacing w:line="276" w:lineRule="auto"/>
              <w:rPr>
                <w:sz w:val="24"/>
                <w:szCs w:val="24"/>
              </w:rPr>
            </w:pPr>
          </w:p>
        </w:tc>
      </w:tr>
    </w:tbl>
    <w:p w:rsidR="00CB624F" w:rsidRPr="00CB624F" w:rsidRDefault="00CB624F" w:rsidP="00CB624F">
      <w:pPr>
        <w:pStyle w:val="Heading2"/>
        <w:spacing w:after="240"/>
      </w:pPr>
      <w:r w:rsidRPr="00CB624F">
        <w:rPr>
          <w:szCs w:val="24"/>
        </w:rPr>
        <w:t>Are the transgenic plants an agricultural crop with the potential to outcross with plants being grown under commercial production</w:t>
      </w:r>
      <w:r>
        <w:rPr>
          <w:szCs w:val="24"/>
        </w:rPr>
        <w:t>?</w:t>
      </w:r>
    </w:p>
    <w:tbl>
      <w:tblPr>
        <w:tblStyle w:val="TableGrid"/>
        <w:tblW w:w="0" w:type="auto"/>
        <w:tblLook w:val="04A0" w:firstRow="1" w:lastRow="0" w:firstColumn="1" w:lastColumn="0" w:noHBand="0" w:noVBand="1"/>
      </w:tblPr>
      <w:tblGrid>
        <w:gridCol w:w="302"/>
        <w:gridCol w:w="11213"/>
      </w:tblGrid>
      <w:tr w:rsidR="00CB624F" w:rsidRPr="004D7D89" w:rsidTr="00590596">
        <w:tc>
          <w:tcPr>
            <w:tcW w:w="302" w:type="dxa"/>
          </w:tcPr>
          <w:p w:rsidR="00CB624F" w:rsidRPr="004D7D89" w:rsidRDefault="00CB624F" w:rsidP="00590596">
            <w:pPr>
              <w:rPr>
                <w:sz w:val="24"/>
                <w:szCs w:val="24"/>
              </w:rPr>
            </w:pPr>
          </w:p>
        </w:tc>
        <w:tc>
          <w:tcPr>
            <w:tcW w:w="11213" w:type="dxa"/>
            <w:tcBorders>
              <w:top w:val="nil"/>
              <w:bottom w:val="nil"/>
              <w:right w:val="nil"/>
            </w:tcBorders>
          </w:tcPr>
          <w:p w:rsidR="00CB624F" w:rsidRPr="004D7D89" w:rsidRDefault="00CB624F" w:rsidP="00590596">
            <w:pPr>
              <w:rPr>
                <w:sz w:val="24"/>
                <w:szCs w:val="24"/>
              </w:rPr>
            </w:pPr>
            <w:r w:rsidRPr="004D7D89">
              <w:rPr>
                <w:sz w:val="24"/>
                <w:szCs w:val="24"/>
              </w:rPr>
              <w:t>YES*</w:t>
            </w:r>
          </w:p>
        </w:tc>
      </w:tr>
      <w:tr w:rsidR="00CB624F" w:rsidRPr="004D7D89" w:rsidTr="00590596">
        <w:tc>
          <w:tcPr>
            <w:tcW w:w="302" w:type="dxa"/>
          </w:tcPr>
          <w:p w:rsidR="00CB624F" w:rsidRPr="004D7D89" w:rsidRDefault="00CB624F" w:rsidP="00590596">
            <w:pPr>
              <w:rPr>
                <w:sz w:val="24"/>
                <w:szCs w:val="24"/>
              </w:rPr>
            </w:pPr>
          </w:p>
        </w:tc>
        <w:tc>
          <w:tcPr>
            <w:tcW w:w="11213" w:type="dxa"/>
            <w:tcBorders>
              <w:top w:val="nil"/>
              <w:bottom w:val="nil"/>
              <w:right w:val="nil"/>
            </w:tcBorders>
          </w:tcPr>
          <w:p w:rsidR="00CB624F" w:rsidRPr="004D7D89" w:rsidRDefault="00CB624F" w:rsidP="00590596">
            <w:pPr>
              <w:rPr>
                <w:sz w:val="24"/>
                <w:szCs w:val="24"/>
              </w:rPr>
            </w:pPr>
            <w:r w:rsidRPr="004D7D89">
              <w:rPr>
                <w:sz w:val="24"/>
                <w:szCs w:val="24"/>
              </w:rPr>
              <w:t>NO</w:t>
            </w:r>
          </w:p>
        </w:tc>
      </w:tr>
      <w:tr w:rsidR="00CB624F" w:rsidRPr="004D7D89" w:rsidTr="00590596">
        <w:tc>
          <w:tcPr>
            <w:tcW w:w="11515" w:type="dxa"/>
            <w:gridSpan w:val="2"/>
            <w:shd w:val="clear" w:color="auto" w:fill="E2EFD9" w:themeFill="accent6" w:themeFillTint="33"/>
          </w:tcPr>
          <w:p w:rsidR="00CB624F" w:rsidRPr="004D7D89" w:rsidRDefault="00CB624F" w:rsidP="00590596">
            <w:pPr>
              <w:rPr>
                <w:sz w:val="24"/>
                <w:szCs w:val="24"/>
              </w:rPr>
            </w:pPr>
            <w:r w:rsidRPr="004D7D89">
              <w:rPr>
                <w:sz w:val="24"/>
                <w:szCs w:val="24"/>
              </w:rPr>
              <w:t xml:space="preserve">*If YES, </w:t>
            </w:r>
            <w:r>
              <w:rPr>
                <w:sz w:val="24"/>
                <w:szCs w:val="24"/>
              </w:rPr>
              <w:t>provide details and measures taken to mitigate the risk</w:t>
            </w:r>
            <w:r>
              <w:rPr>
                <w:sz w:val="24"/>
                <w:szCs w:val="24"/>
              </w:rPr>
              <w:t>s</w:t>
            </w:r>
          </w:p>
        </w:tc>
      </w:tr>
      <w:tr w:rsidR="00CB624F" w:rsidRPr="004D7D89" w:rsidTr="00590596">
        <w:tc>
          <w:tcPr>
            <w:tcW w:w="11515" w:type="dxa"/>
            <w:gridSpan w:val="2"/>
          </w:tcPr>
          <w:p w:rsidR="00CB624F" w:rsidRPr="004D7D89" w:rsidRDefault="00CB624F" w:rsidP="00590596">
            <w:pPr>
              <w:spacing w:line="276" w:lineRule="auto"/>
              <w:rPr>
                <w:sz w:val="24"/>
                <w:szCs w:val="24"/>
              </w:rPr>
            </w:pPr>
          </w:p>
        </w:tc>
      </w:tr>
    </w:tbl>
    <w:p w:rsidR="00CB624F" w:rsidRDefault="00CB624F" w:rsidP="00CB624F">
      <w:pPr>
        <w:pStyle w:val="Heading2"/>
        <w:spacing w:after="240"/>
      </w:pPr>
      <w:r w:rsidRPr="00CB624F">
        <w:t>Are the transgenic plants noxious weeds or do they have the potential to outcross with noxious weeds?</w:t>
      </w:r>
    </w:p>
    <w:tbl>
      <w:tblPr>
        <w:tblStyle w:val="TableGrid"/>
        <w:tblW w:w="0" w:type="auto"/>
        <w:tblLook w:val="04A0" w:firstRow="1" w:lastRow="0" w:firstColumn="1" w:lastColumn="0" w:noHBand="0" w:noVBand="1"/>
      </w:tblPr>
      <w:tblGrid>
        <w:gridCol w:w="302"/>
        <w:gridCol w:w="11213"/>
      </w:tblGrid>
      <w:tr w:rsidR="00CB624F" w:rsidRPr="004D7D89" w:rsidTr="00590596">
        <w:tc>
          <w:tcPr>
            <w:tcW w:w="302" w:type="dxa"/>
          </w:tcPr>
          <w:p w:rsidR="00CB624F" w:rsidRPr="004D7D89" w:rsidRDefault="00CB624F" w:rsidP="00590596">
            <w:pPr>
              <w:rPr>
                <w:sz w:val="24"/>
                <w:szCs w:val="24"/>
              </w:rPr>
            </w:pPr>
          </w:p>
        </w:tc>
        <w:tc>
          <w:tcPr>
            <w:tcW w:w="11213" w:type="dxa"/>
            <w:tcBorders>
              <w:top w:val="nil"/>
              <w:bottom w:val="nil"/>
              <w:right w:val="nil"/>
            </w:tcBorders>
          </w:tcPr>
          <w:p w:rsidR="00CB624F" w:rsidRPr="004D7D89" w:rsidRDefault="00CB624F" w:rsidP="00590596">
            <w:pPr>
              <w:rPr>
                <w:sz w:val="24"/>
                <w:szCs w:val="24"/>
              </w:rPr>
            </w:pPr>
            <w:r w:rsidRPr="004D7D89">
              <w:rPr>
                <w:sz w:val="24"/>
                <w:szCs w:val="24"/>
              </w:rPr>
              <w:t>YES*</w:t>
            </w:r>
          </w:p>
        </w:tc>
      </w:tr>
      <w:tr w:rsidR="00CB624F" w:rsidRPr="004D7D89" w:rsidTr="00590596">
        <w:tc>
          <w:tcPr>
            <w:tcW w:w="302" w:type="dxa"/>
          </w:tcPr>
          <w:p w:rsidR="00CB624F" w:rsidRPr="004D7D89" w:rsidRDefault="00CB624F" w:rsidP="00590596">
            <w:pPr>
              <w:rPr>
                <w:sz w:val="24"/>
                <w:szCs w:val="24"/>
              </w:rPr>
            </w:pPr>
          </w:p>
        </w:tc>
        <w:tc>
          <w:tcPr>
            <w:tcW w:w="11213" w:type="dxa"/>
            <w:tcBorders>
              <w:top w:val="nil"/>
              <w:bottom w:val="nil"/>
              <w:right w:val="nil"/>
            </w:tcBorders>
          </w:tcPr>
          <w:p w:rsidR="00CB624F" w:rsidRPr="004D7D89" w:rsidRDefault="00CB624F" w:rsidP="00590596">
            <w:pPr>
              <w:rPr>
                <w:sz w:val="24"/>
                <w:szCs w:val="24"/>
              </w:rPr>
            </w:pPr>
            <w:r w:rsidRPr="004D7D89">
              <w:rPr>
                <w:sz w:val="24"/>
                <w:szCs w:val="24"/>
              </w:rPr>
              <w:t>NO</w:t>
            </w:r>
          </w:p>
        </w:tc>
      </w:tr>
      <w:tr w:rsidR="00CB624F" w:rsidRPr="004D7D89" w:rsidTr="00590596">
        <w:tc>
          <w:tcPr>
            <w:tcW w:w="11515" w:type="dxa"/>
            <w:gridSpan w:val="2"/>
            <w:shd w:val="clear" w:color="auto" w:fill="E2EFD9" w:themeFill="accent6" w:themeFillTint="33"/>
          </w:tcPr>
          <w:p w:rsidR="00CB624F" w:rsidRPr="004D7D89" w:rsidRDefault="00CB624F" w:rsidP="00590596">
            <w:pPr>
              <w:rPr>
                <w:sz w:val="24"/>
                <w:szCs w:val="24"/>
              </w:rPr>
            </w:pPr>
            <w:r w:rsidRPr="004D7D89">
              <w:rPr>
                <w:sz w:val="24"/>
                <w:szCs w:val="24"/>
              </w:rPr>
              <w:t xml:space="preserve">*If YES, </w:t>
            </w:r>
            <w:r>
              <w:rPr>
                <w:sz w:val="24"/>
                <w:szCs w:val="24"/>
              </w:rPr>
              <w:t>provide details and measures taken to mitigate the risk</w:t>
            </w:r>
            <w:r>
              <w:rPr>
                <w:sz w:val="24"/>
                <w:szCs w:val="24"/>
              </w:rPr>
              <w:t>s</w:t>
            </w:r>
          </w:p>
        </w:tc>
      </w:tr>
      <w:tr w:rsidR="00CB624F" w:rsidRPr="004D7D89" w:rsidTr="00590596">
        <w:tc>
          <w:tcPr>
            <w:tcW w:w="11515" w:type="dxa"/>
            <w:gridSpan w:val="2"/>
          </w:tcPr>
          <w:p w:rsidR="00CB624F" w:rsidRPr="004D7D89" w:rsidRDefault="00CB624F" w:rsidP="00590596">
            <w:pPr>
              <w:spacing w:line="276" w:lineRule="auto"/>
              <w:rPr>
                <w:sz w:val="24"/>
                <w:szCs w:val="24"/>
              </w:rPr>
            </w:pPr>
          </w:p>
        </w:tc>
      </w:tr>
    </w:tbl>
    <w:p w:rsidR="00874453" w:rsidRDefault="00874453" w:rsidP="009F7D13">
      <w:pPr>
        <w:pStyle w:val="ListParagraph"/>
        <w:numPr>
          <w:ilvl w:val="0"/>
          <w:numId w:val="15"/>
        </w:numPr>
        <w:shd w:val="clear" w:color="auto" w:fill="E2EFD9" w:themeFill="accent6" w:themeFillTint="33"/>
        <w:spacing w:before="240"/>
      </w:pPr>
      <w:r>
        <w:t>Are there any further special safety considerations associated with any of the recombinant / synthetic nucleic acids, gene products, vectors or hosts used in this research project?</w:t>
      </w:r>
    </w:p>
    <w:tbl>
      <w:tblPr>
        <w:tblStyle w:val="TableGrid"/>
        <w:tblW w:w="0" w:type="auto"/>
        <w:tblLook w:val="04A0" w:firstRow="1" w:lastRow="0" w:firstColumn="1" w:lastColumn="0" w:noHBand="0" w:noVBand="1"/>
      </w:tblPr>
      <w:tblGrid>
        <w:gridCol w:w="355"/>
        <w:gridCol w:w="11155"/>
      </w:tblGrid>
      <w:tr w:rsidR="00874453" w:rsidRPr="000A5E6F" w:rsidTr="007F5A5D">
        <w:tc>
          <w:tcPr>
            <w:tcW w:w="355" w:type="dxa"/>
          </w:tcPr>
          <w:p w:rsidR="00874453" w:rsidRPr="000A5E6F" w:rsidRDefault="00874453" w:rsidP="007F5A5D">
            <w:pPr>
              <w:spacing w:line="276" w:lineRule="auto"/>
              <w:rPr>
                <w:rFonts w:cs="Arial"/>
                <w:sz w:val="24"/>
                <w:szCs w:val="24"/>
              </w:rPr>
            </w:pPr>
          </w:p>
        </w:tc>
        <w:tc>
          <w:tcPr>
            <w:tcW w:w="11155" w:type="dxa"/>
            <w:tcBorders>
              <w:top w:val="nil"/>
              <w:bottom w:val="nil"/>
              <w:right w:val="nil"/>
            </w:tcBorders>
          </w:tcPr>
          <w:p w:rsidR="00874453" w:rsidRPr="000A5E6F" w:rsidRDefault="00874453" w:rsidP="009F7D13">
            <w:pPr>
              <w:spacing w:line="276" w:lineRule="auto"/>
              <w:rPr>
                <w:rFonts w:cs="Arial"/>
                <w:sz w:val="24"/>
                <w:szCs w:val="24"/>
              </w:rPr>
            </w:pPr>
            <w:r>
              <w:rPr>
                <w:rFonts w:cs="Arial"/>
                <w:sz w:val="24"/>
                <w:szCs w:val="24"/>
              </w:rPr>
              <w:t>Y</w:t>
            </w:r>
            <w:r w:rsidR="009F7D13">
              <w:rPr>
                <w:rFonts w:cs="Arial"/>
                <w:sz w:val="24"/>
                <w:szCs w:val="24"/>
              </w:rPr>
              <w:t>ES</w:t>
            </w:r>
            <w:r>
              <w:rPr>
                <w:rFonts w:cs="Arial"/>
                <w:sz w:val="24"/>
                <w:szCs w:val="24"/>
              </w:rPr>
              <w:t>*</w:t>
            </w:r>
          </w:p>
        </w:tc>
      </w:tr>
      <w:tr w:rsidR="00874453" w:rsidRPr="000A5E6F" w:rsidTr="007F5A5D">
        <w:tc>
          <w:tcPr>
            <w:tcW w:w="355" w:type="dxa"/>
          </w:tcPr>
          <w:p w:rsidR="00874453" w:rsidRPr="000A5E6F" w:rsidRDefault="00874453" w:rsidP="007F5A5D">
            <w:pPr>
              <w:spacing w:line="276" w:lineRule="auto"/>
              <w:rPr>
                <w:rFonts w:cs="Arial"/>
                <w:sz w:val="24"/>
                <w:szCs w:val="24"/>
              </w:rPr>
            </w:pPr>
          </w:p>
        </w:tc>
        <w:tc>
          <w:tcPr>
            <w:tcW w:w="11155" w:type="dxa"/>
            <w:tcBorders>
              <w:top w:val="nil"/>
              <w:bottom w:val="nil"/>
              <w:right w:val="nil"/>
            </w:tcBorders>
          </w:tcPr>
          <w:p w:rsidR="00874453" w:rsidRPr="000A5E6F" w:rsidRDefault="00874453" w:rsidP="009F7D13">
            <w:pPr>
              <w:spacing w:line="276" w:lineRule="auto"/>
              <w:rPr>
                <w:rFonts w:cs="Arial"/>
                <w:sz w:val="24"/>
                <w:szCs w:val="24"/>
              </w:rPr>
            </w:pPr>
            <w:r>
              <w:rPr>
                <w:rFonts w:cs="Arial"/>
                <w:sz w:val="24"/>
                <w:szCs w:val="24"/>
              </w:rPr>
              <w:t>N</w:t>
            </w:r>
            <w:r w:rsidR="009F7D13">
              <w:rPr>
                <w:rFonts w:cs="Arial"/>
                <w:sz w:val="24"/>
                <w:szCs w:val="24"/>
              </w:rPr>
              <w:t>O</w:t>
            </w:r>
          </w:p>
        </w:tc>
      </w:tr>
      <w:tr w:rsidR="009F7D13" w:rsidRPr="009F7D13" w:rsidTr="0085221A">
        <w:tc>
          <w:tcPr>
            <w:tcW w:w="11510" w:type="dxa"/>
            <w:gridSpan w:val="2"/>
            <w:shd w:val="clear" w:color="auto" w:fill="E2EFD9" w:themeFill="accent6" w:themeFillTint="33"/>
          </w:tcPr>
          <w:p w:rsidR="009F7D13" w:rsidRPr="009F7D13" w:rsidRDefault="009F7D13" w:rsidP="0085221A">
            <w:pPr>
              <w:spacing w:line="276" w:lineRule="auto"/>
              <w:rPr>
                <w:sz w:val="24"/>
                <w:szCs w:val="24"/>
              </w:rPr>
            </w:pPr>
            <w:r w:rsidRPr="009F7D13">
              <w:rPr>
                <w:sz w:val="24"/>
                <w:szCs w:val="24"/>
              </w:rPr>
              <w:t>*If yes please describe:</w:t>
            </w:r>
          </w:p>
        </w:tc>
      </w:tr>
      <w:tr w:rsidR="009F7D13" w:rsidRPr="009F7D13" w:rsidTr="0085221A">
        <w:tc>
          <w:tcPr>
            <w:tcW w:w="11510" w:type="dxa"/>
            <w:gridSpan w:val="2"/>
          </w:tcPr>
          <w:p w:rsidR="009F7D13" w:rsidRPr="009F7D13" w:rsidRDefault="009F7D13" w:rsidP="0085221A">
            <w:pPr>
              <w:spacing w:line="276" w:lineRule="auto"/>
              <w:rPr>
                <w:sz w:val="24"/>
                <w:szCs w:val="24"/>
              </w:rPr>
            </w:pPr>
          </w:p>
        </w:tc>
      </w:tr>
    </w:tbl>
    <w:p w:rsidR="006F5043" w:rsidRDefault="006F5043" w:rsidP="006F5043">
      <w:r>
        <w:br w:type="page"/>
      </w:r>
    </w:p>
    <w:p w:rsidR="00874453" w:rsidRDefault="00874453" w:rsidP="00874453">
      <w:pPr>
        <w:pStyle w:val="Heading1"/>
        <w:spacing w:after="240"/>
      </w:pPr>
      <w:r>
        <w:t xml:space="preserve">SECTION </w:t>
      </w:r>
      <w:r w:rsidR="009F7D13">
        <w:t>D</w:t>
      </w:r>
      <w:r>
        <w:t>.  PERSONNEL AND TRAINING</w:t>
      </w:r>
    </w:p>
    <w:p w:rsidR="009F7D13" w:rsidRPr="009F7D13" w:rsidRDefault="009F7D13" w:rsidP="009F7D13">
      <w:pPr>
        <w:spacing w:before="240"/>
        <w:rPr>
          <w:color w:val="538135" w:themeColor="accent6" w:themeShade="BF"/>
        </w:rPr>
      </w:pPr>
      <w:r w:rsidRPr="009F7D13">
        <w:rPr>
          <w:color w:val="538135" w:themeColor="accent6" w:themeShade="BF"/>
        </w:rPr>
        <w:t>All laboratory personnel must be listed and complete the training below whether participating in the project or not.</w:t>
      </w:r>
    </w:p>
    <w:tbl>
      <w:tblPr>
        <w:tblStyle w:val="TableGrid"/>
        <w:tblW w:w="5000" w:type="pct"/>
        <w:tblLook w:val="04A0" w:firstRow="1" w:lastRow="0" w:firstColumn="1" w:lastColumn="0" w:noHBand="0" w:noVBand="1"/>
      </w:tblPr>
      <w:tblGrid>
        <w:gridCol w:w="4315"/>
        <w:gridCol w:w="1169"/>
        <w:gridCol w:w="2442"/>
        <w:gridCol w:w="737"/>
        <w:gridCol w:w="992"/>
        <w:gridCol w:w="808"/>
        <w:gridCol w:w="1047"/>
      </w:tblGrid>
      <w:tr w:rsidR="009F7D13" w:rsidRPr="002146F0" w:rsidTr="009F7D13">
        <w:tc>
          <w:tcPr>
            <w:tcW w:w="1874" w:type="pct"/>
            <w:shd w:val="clear" w:color="auto" w:fill="E2EFD9" w:themeFill="accent6" w:themeFillTint="33"/>
          </w:tcPr>
          <w:p w:rsidR="009F7D13" w:rsidRPr="00D937E1" w:rsidRDefault="009F7D13" w:rsidP="0085221A">
            <w:pPr>
              <w:rPr>
                <w:b/>
                <w:sz w:val="20"/>
                <w:szCs w:val="24"/>
              </w:rPr>
            </w:pPr>
            <w:r w:rsidRPr="00D937E1">
              <w:rPr>
                <w:b/>
                <w:sz w:val="20"/>
                <w:szCs w:val="24"/>
              </w:rPr>
              <w:t>NAME</w:t>
            </w:r>
          </w:p>
        </w:tc>
        <w:tc>
          <w:tcPr>
            <w:tcW w:w="508" w:type="pct"/>
            <w:shd w:val="clear" w:color="auto" w:fill="E2EFD9" w:themeFill="accent6" w:themeFillTint="33"/>
          </w:tcPr>
          <w:p w:rsidR="009F7D13" w:rsidRPr="00D937E1" w:rsidRDefault="009F7D13" w:rsidP="0085221A">
            <w:pPr>
              <w:rPr>
                <w:b/>
                <w:sz w:val="20"/>
                <w:szCs w:val="24"/>
              </w:rPr>
            </w:pPr>
            <w:r w:rsidRPr="00D937E1">
              <w:rPr>
                <w:b/>
                <w:sz w:val="20"/>
                <w:szCs w:val="24"/>
              </w:rPr>
              <w:t xml:space="preserve">UTSA ID </w:t>
            </w:r>
          </w:p>
          <w:p w:rsidR="009F7D13" w:rsidRPr="00D937E1" w:rsidRDefault="009F7D13" w:rsidP="0085221A">
            <w:pPr>
              <w:rPr>
                <w:b/>
                <w:sz w:val="20"/>
                <w:szCs w:val="24"/>
              </w:rPr>
            </w:pPr>
            <w:r w:rsidRPr="00D937E1">
              <w:rPr>
                <w:b/>
                <w:sz w:val="20"/>
                <w:szCs w:val="24"/>
              </w:rPr>
              <w:t>(abc123)</w:t>
            </w:r>
          </w:p>
        </w:tc>
        <w:tc>
          <w:tcPr>
            <w:tcW w:w="1061" w:type="pct"/>
            <w:shd w:val="clear" w:color="auto" w:fill="E2EFD9" w:themeFill="accent6" w:themeFillTint="33"/>
          </w:tcPr>
          <w:p w:rsidR="009F7D13" w:rsidRPr="00D937E1" w:rsidRDefault="009F7D13" w:rsidP="0085221A">
            <w:pPr>
              <w:rPr>
                <w:b/>
                <w:sz w:val="20"/>
                <w:szCs w:val="24"/>
              </w:rPr>
            </w:pPr>
            <w:r w:rsidRPr="00D937E1">
              <w:rPr>
                <w:b/>
                <w:sz w:val="20"/>
                <w:szCs w:val="24"/>
              </w:rPr>
              <w:t>POSITION</w:t>
            </w:r>
          </w:p>
        </w:tc>
        <w:tc>
          <w:tcPr>
            <w:tcW w:w="320" w:type="pct"/>
            <w:shd w:val="clear" w:color="auto" w:fill="E2EFD9" w:themeFill="accent6" w:themeFillTint="33"/>
          </w:tcPr>
          <w:p w:rsidR="009F7D13" w:rsidRPr="00D937E1" w:rsidRDefault="009F7D13" w:rsidP="0085221A">
            <w:pPr>
              <w:rPr>
                <w:b/>
                <w:sz w:val="20"/>
                <w:szCs w:val="24"/>
              </w:rPr>
            </w:pPr>
            <w:r w:rsidRPr="00D937E1">
              <w:rPr>
                <w:b/>
                <w:sz w:val="20"/>
                <w:szCs w:val="24"/>
              </w:rPr>
              <w:t>SA401</w:t>
            </w:r>
          </w:p>
        </w:tc>
        <w:tc>
          <w:tcPr>
            <w:tcW w:w="431" w:type="pct"/>
            <w:shd w:val="clear" w:color="auto" w:fill="E2EFD9" w:themeFill="accent6" w:themeFillTint="33"/>
          </w:tcPr>
          <w:p w:rsidR="009F7D13" w:rsidRPr="00D937E1" w:rsidRDefault="009F7D13" w:rsidP="0085221A">
            <w:pPr>
              <w:rPr>
                <w:b/>
                <w:sz w:val="20"/>
                <w:szCs w:val="24"/>
              </w:rPr>
            </w:pPr>
            <w:r w:rsidRPr="00D937E1">
              <w:rPr>
                <w:b/>
                <w:sz w:val="20"/>
                <w:szCs w:val="24"/>
              </w:rPr>
              <w:t>SA443.01</w:t>
            </w:r>
          </w:p>
        </w:tc>
        <w:tc>
          <w:tcPr>
            <w:tcW w:w="351" w:type="pct"/>
            <w:shd w:val="clear" w:color="auto" w:fill="E2EFD9" w:themeFill="accent6" w:themeFillTint="33"/>
          </w:tcPr>
          <w:p w:rsidR="009F7D13" w:rsidRPr="00D937E1" w:rsidRDefault="009F7D13" w:rsidP="0085221A">
            <w:pPr>
              <w:rPr>
                <w:b/>
                <w:sz w:val="20"/>
                <w:szCs w:val="24"/>
              </w:rPr>
            </w:pPr>
            <w:r w:rsidRPr="00D937E1">
              <w:rPr>
                <w:b/>
                <w:sz w:val="20"/>
                <w:szCs w:val="24"/>
              </w:rPr>
              <w:t>SA483</w:t>
            </w:r>
          </w:p>
          <w:p w:rsidR="009F7D13" w:rsidRPr="00D937E1" w:rsidRDefault="009F7D13" w:rsidP="0085221A">
            <w:pPr>
              <w:rPr>
                <w:b/>
                <w:sz w:val="20"/>
                <w:szCs w:val="24"/>
              </w:rPr>
            </w:pPr>
          </w:p>
        </w:tc>
        <w:tc>
          <w:tcPr>
            <w:tcW w:w="455" w:type="pct"/>
            <w:shd w:val="clear" w:color="auto" w:fill="E2EFD9" w:themeFill="accent6" w:themeFillTint="33"/>
          </w:tcPr>
          <w:p w:rsidR="009F7D13" w:rsidRPr="00D937E1" w:rsidRDefault="009F7D13" w:rsidP="0085221A">
            <w:pPr>
              <w:rPr>
                <w:b/>
                <w:sz w:val="20"/>
                <w:szCs w:val="24"/>
              </w:rPr>
            </w:pPr>
            <w:r w:rsidRPr="00D937E1">
              <w:rPr>
                <w:b/>
                <w:sz w:val="20"/>
                <w:szCs w:val="24"/>
              </w:rPr>
              <w:t xml:space="preserve">PROJECT SPECIFIC </w:t>
            </w:r>
          </w:p>
          <w:p w:rsidR="009F7D13" w:rsidRPr="00D937E1" w:rsidRDefault="009F7D13" w:rsidP="0085221A">
            <w:pPr>
              <w:rPr>
                <w:b/>
                <w:sz w:val="20"/>
                <w:szCs w:val="24"/>
              </w:rPr>
            </w:pPr>
            <w:r w:rsidRPr="00D937E1">
              <w:rPr>
                <w:b/>
                <w:sz w:val="20"/>
                <w:szCs w:val="24"/>
              </w:rPr>
              <w:t>TRAINING</w:t>
            </w: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r w:rsidR="009F7D13" w:rsidTr="0085221A">
        <w:tc>
          <w:tcPr>
            <w:tcW w:w="1874" w:type="pct"/>
          </w:tcPr>
          <w:p w:rsidR="009F7D13" w:rsidRPr="00D937E1" w:rsidRDefault="009F7D13" w:rsidP="0085221A">
            <w:pPr>
              <w:spacing w:line="276" w:lineRule="auto"/>
              <w:rPr>
                <w:sz w:val="24"/>
                <w:szCs w:val="24"/>
              </w:rPr>
            </w:pPr>
          </w:p>
        </w:tc>
        <w:tc>
          <w:tcPr>
            <w:tcW w:w="508" w:type="pct"/>
          </w:tcPr>
          <w:p w:rsidR="009F7D13" w:rsidRPr="00D937E1" w:rsidRDefault="009F7D13" w:rsidP="0085221A">
            <w:pPr>
              <w:spacing w:line="276" w:lineRule="auto"/>
              <w:rPr>
                <w:sz w:val="24"/>
                <w:szCs w:val="24"/>
              </w:rPr>
            </w:pPr>
          </w:p>
        </w:tc>
        <w:tc>
          <w:tcPr>
            <w:tcW w:w="1061" w:type="pct"/>
          </w:tcPr>
          <w:p w:rsidR="009F7D13" w:rsidRPr="00D937E1" w:rsidRDefault="009F7D13" w:rsidP="0085221A">
            <w:pPr>
              <w:spacing w:line="276" w:lineRule="auto"/>
              <w:rPr>
                <w:sz w:val="24"/>
                <w:szCs w:val="24"/>
              </w:rPr>
            </w:pPr>
          </w:p>
        </w:tc>
        <w:tc>
          <w:tcPr>
            <w:tcW w:w="320" w:type="pct"/>
          </w:tcPr>
          <w:p w:rsidR="009F7D13" w:rsidRPr="00D937E1" w:rsidRDefault="009F7D13" w:rsidP="0085221A">
            <w:pPr>
              <w:spacing w:line="276" w:lineRule="auto"/>
              <w:rPr>
                <w:sz w:val="24"/>
                <w:szCs w:val="24"/>
              </w:rPr>
            </w:pPr>
          </w:p>
        </w:tc>
        <w:tc>
          <w:tcPr>
            <w:tcW w:w="431" w:type="pct"/>
          </w:tcPr>
          <w:p w:rsidR="009F7D13" w:rsidRPr="00D937E1" w:rsidRDefault="009F7D13" w:rsidP="0085221A">
            <w:pPr>
              <w:spacing w:line="276" w:lineRule="auto"/>
              <w:rPr>
                <w:sz w:val="24"/>
                <w:szCs w:val="24"/>
              </w:rPr>
            </w:pPr>
          </w:p>
        </w:tc>
        <w:tc>
          <w:tcPr>
            <w:tcW w:w="351" w:type="pct"/>
          </w:tcPr>
          <w:p w:rsidR="009F7D13" w:rsidRPr="00D937E1" w:rsidRDefault="009F7D13" w:rsidP="0085221A">
            <w:pPr>
              <w:spacing w:line="276" w:lineRule="auto"/>
              <w:rPr>
                <w:sz w:val="24"/>
                <w:szCs w:val="24"/>
              </w:rPr>
            </w:pPr>
          </w:p>
        </w:tc>
        <w:tc>
          <w:tcPr>
            <w:tcW w:w="455" w:type="pct"/>
          </w:tcPr>
          <w:p w:rsidR="009F7D13" w:rsidRPr="00D937E1" w:rsidRDefault="009F7D13" w:rsidP="0085221A">
            <w:pPr>
              <w:spacing w:line="276" w:lineRule="auto"/>
              <w:rPr>
                <w:sz w:val="24"/>
                <w:szCs w:val="24"/>
              </w:rPr>
            </w:pPr>
          </w:p>
        </w:tc>
      </w:tr>
    </w:tbl>
    <w:p w:rsidR="009F7D13" w:rsidRPr="009F7D13" w:rsidRDefault="009F7D13" w:rsidP="009F7D13">
      <w:pPr>
        <w:spacing w:before="240"/>
        <w:rPr>
          <w:color w:val="538135" w:themeColor="accent6" w:themeShade="BF"/>
        </w:rPr>
      </w:pPr>
      <w:r w:rsidRPr="009F7D13">
        <w:rPr>
          <w:color w:val="538135" w:themeColor="accent6" w:themeShade="BF"/>
        </w:rPr>
        <w:t>All laboratory personnel must complete the following UTSA Safety Training Courses before participating in laboratory research:</w:t>
      </w:r>
    </w:p>
    <w:p w:rsidR="009F7D13" w:rsidRPr="009F7D13" w:rsidRDefault="009F7D13" w:rsidP="009F7D13">
      <w:pPr>
        <w:pStyle w:val="ListParagraph"/>
        <w:numPr>
          <w:ilvl w:val="0"/>
          <w:numId w:val="16"/>
        </w:numPr>
        <w:spacing w:before="240"/>
        <w:rPr>
          <w:color w:val="538135" w:themeColor="accent6" w:themeShade="BF"/>
        </w:rPr>
      </w:pPr>
      <w:r w:rsidRPr="009F7D13">
        <w:rPr>
          <w:b w:val="0"/>
          <w:color w:val="538135" w:themeColor="accent6" w:themeShade="BF"/>
        </w:rPr>
        <w:t xml:space="preserve">SA 401 </w:t>
      </w:r>
      <w:r w:rsidRPr="009F7D13">
        <w:rPr>
          <w:color w:val="538135" w:themeColor="accent6" w:themeShade="BF"/>
        </w:rPr>
        <w:tab/>
        <w:t>Hazardous Waste Generator’s Training</w:t>
      </w:r>
    </w:p>
    <w:p w:rsidR="009F7D13" w:rsidRPr="009F7D13" w:rsidRDefault="009F7D13" w:rsidP="009F7D13">
      <w:pPr>
        <w:pStyle w:val="ListParagraph"/>
        <w:numPr>
          <w:ilvl w:val="0"/>
          <w:numId w:val="16"/>
        </w:numPr>
        <w:spacing w:before="240"/>
        <w:rPr>
          <w:color w:val="538135" w:themeColor="accent6" w:themeShade="BF"/>
        </w:rPr>
      </w:pPr>
      <w:r w:rsidRPr="009F7D13">
        <w:rPr>
          <w:b w:val="0"/>
          <w:color w:val="538135" w:themeColor="accent6" w:themeShade="BF"/>
        </w:rPr>
        <w:t>SA 443.01</w:t>
      </w:r>
      <w:r w:rsidRPr="009F7D13">
        <w:rPr>
          <w:b w:val="0"/>
          <w:color w:val="538135" w:themeColor="accent6" w:themeShade="BF"/>
        </w:rPr>
        <w:tab/>
      </w:r>
      <w:r w:rsidRPr="009F7D13">
        <w:rPr>
          <w:color w:val="538135" w:themeColor="accent6" w:themeShade="BF"/>
        </w:rPr>
        <w:t>Hazard Communication and Laboratory Safety</w:t>
      </w:r>
    </w:p>
    <w:p w:rsidR="009F7D13" w:rsidRPr="009F7D13" w:rsidRDefault="009F7D13" w:rsidP="009F7D13">
      <w:pPr>
        <w:pStyle w:val="ListParagraph"/>
        <w:numPr>
          <w:ilvl w:val="0"/>
          <w:numId w:val="16"/>
        </w:numPr>
        <w:spacing w:before="240"/>
        <w:rPr>
          <w:color w:val="538135" w:themeColor="accent6" w:themeShade="BF"/>
        </w:rPr>
      </w:pPr>
      <w:r w:rsidRPr="009F7D13">
        <w:rPr>
          <w:b w:val="0"/>
          <w:color w:val="538135" w:themeColor="accent6" w:themeShade="BF"/>
        </w:rPr>
        <w:t>SA 483</w:t>
      </w:r>
      <w:r w:rsidRPr="009F7D13">
        <w:rPr>
          <w:b w:val="0"/>
          <w:color w:val="538135" w:themeColor="accent6" w:themeShade="BF"/>
        </w:rPr>
        <w:tab/>
      </w:r>
      <w:r w:rsidRPr="009F7D13">
        <w:rPr>
          <w:color w:val="538135" w:themeColor="accent6" w:themeShade="BF"/>
        </w:rPr>
        <w:t xml:space="preserve">Biosafety and Bloodborne Pathogens Training </w:t>
      </w:r>
    </w:p>
    <w:p w:rsidR="009F7D13" w:rsidRDefault="009F7D13" w:rsidP="009F7D13">
      <w:pPr>
        <w:pStyle w:val="Heading2"/>
        <w:numPr>
          <w:ilvl w:val="0"/>
          <w:numId w:val="30"/>
        </w:numPr>
        <w:spacing w:after="240"/>
      </w:pPr>
      <w:r>
        <w:t>Is prior immunization required to work with the material in this project?</w:t>
      </w:r>
    </w:p>
    <w:tbl>
      <w:tblPr>
        <w:tblStyle w:val="TableGrid"/>
        <w:tblW w:w="0" w:type="auto"/>
        <w:tblLook w:val="04A0" w:firstRow="1" w:lastRow="0" w:firstColumn="1" w:lastColumn="0" w:noHBand="0" w:noVBand="1"/>
      </w:tblPr>
      <w:tblGrid>
        <w:gridCol w:w="302"/>
        <w:gridCol w:w="11213"/>
      </w:tblGrid>
      <w:tr w:rsidR="009F7D13" w:rsidRPr="004D7D89" w:rsidTr="0085221A">
        <w:tc>
          <w:tcPr>
            <w:tcW w:w="302" w:type="dxa"/>
          </w:tcPr>
          <w:p w:rsidR="009F7D13" w:rsidRPr="004D7D89" w:rsidRDefault="009F7D13" w:rsidP="0085221A">
            <w:pPr>
              <w:rPr>
                <w:sz w:val="24"/>
                <w:szCs w:val="24"/>
              </w:rPr>
            </w:pPr>
          </w:p>
        </w:tc>
        <w:tc>
          <w:tcPr>
            <w:tcW w:w="11213" w:type="dxa"/>
            <w:tcBorders>
              <w:top w:val="nil"/>
              <w:bottom w:val="nil"/>
              <w:right w:val="nil"/>
            </w:tcBorders>
          </w:tcPr>
          <w:p w:rsidR="009F7D13" w:rsidRPr="004D7D89" w:rsidRDefault="009F7D13" w:rsidP="0085221A">
            <w:pPr>
              <w:rPr>
                <w:sz w:val="24"/>
                <w:szCs w:val="24"/>
              </w:rPr>
            </w:pPr>
            <w:r w:rsidRPr="004D7D89">
              <w:rPr>
                <w:sz w:val="24"/>
                <w:szCs w:val="24"/>
              </w:rPr>
              <w:t>YES*</w:t>
            </w:r>
          </w:p>
        </w:tc>
      </w:tr>
      <w:tr w:rsidR="009F7D13" w:rsidRPr="004D7D89" w:rsidTr="0085221A">
        <w:tc>
          <w:tcPr>
            <w:tcW w:w="302" w:type="dxa"/>
          </w:tcPr>
          <w:p w:rsidR="009F7D13" w:rsidRPr="004D7D89" w:rsidRDefault="009F7D13" w:rsidP="0085221A">
            <w:pPr>
              <w:rPr>
                <w:sz w:val="24"/>
                <w:szCs w:val="24"/>
              </w:rPr>
            </w:pPr>
          </w:p>
        </w:tc>
        <w:tc>
          <w:tcPr>
            <w:tcW w:w="11213" w:type="dxa"/>
            <w:tcBorders>
              <w:top w:val="nil"/>
              <w:bottom w:val="nil"/>
              <w:right w:val="nil"/>
            </w:tcBorders>
          </w:tcPr>
          <w:p w:rsidR="009F7D13" w:rsidRPr="004D7D89" w:rsidRDefault="009F7D13" w:rsidP="0085221A">
            <w:pPr>
              <w:rPr>
                <w:sz w:val="24"/>
                <w:szCs w:val="24"/>
              </w:rPr>
            </w:pPr>
            <w:r w:rsidRPr="004D7D89">
              <w:rPr>
                <w:sz w:val="24"/>
                <w:szCs w:val="24"/>
              </w:rPr>
              <w:t>NO</w:t>
            </w:r>
          </w:p>
        </w:tc>
      </w:tr>
      <w:tr w:rsidR="009F7D13" w:rsidRPr="004D7D89" w:rsidTr="009F7D13">
        <w:tc>
          <w:tcPr>
            <w:tcW w:w="11515" w:type="dxa"/>
            <w:gridSpan w:val="2"/>
            <w:shd w:val="clear" w:color="auto" w:fill="E2EFD9" w:themeFill="accent6" w:themeFillTint="33"/>
          </w:tcPr>
          <w:p w:rsidR="009F7D13" w:rsidRPr="004D7D89" w:rsidRDefault="009F7D13" w:rsidP="0085221A">
            <w:pPr>
              <w:rPr>
                <w:sz w:val="24"/>
                <w:szCs w:val="24"/>
              </w:rPr>
            </w:pPr>
            <w:r w:rsidRPr="004D7D89">
              <w:rPr>
                <w:sz w:val="24"/>
                <w:szCs w:val="24"/>
              </w:rPr>
              <w:t xml:space="preserve">*If YES, </w:t>
            </w:r>
            <w:r>
              <w:rPr>
                <w:sz w:val="24"/>
                <w:szCs w:val="24"/>
              </w:rPr>
              <w:t>provide details of the immunizations and how personnel will be monitored</w:t>
            </w:r>
          </w:p>
        </w:tc>
      </w:tr>
      <w:tr w:rsidR="009F7D13" w:rsidRPr="004D7D89" w:rsidTr="0085221A">
        <w:tc>
          <w:tcPr>
            <w:tcW w:w="11515" w:type="dxa"/>
            <w:gridSpan w:val="2"/>
          </w:tcPr>
          <w:p w:rsidR="009F7D13" w:rsidRPr="004D7D89" w:rsidRDefault="009F7D13" w:rsidP="0085221A">
            <w:pPr>
              <w:spacing w:line="276" w:lineRule="auto"/>
              <w:rPr>
                <w:sz w:val="24"/>
                <w:szCs w:val="24"/>
              </w:rPr>
            </w:pPr>
          </w:p>
        </w:tc>
      </w:tr>
    </w:tbl>
    <w:p w:rsidR="00A700CE" w:rsidRDefault="00A700CE" w:rsidP="00A700CE">
      <w:r>
        <w:br w:type="page"/>
      </w:r>
    </w:p>
    <w:p w:rsidR="00A700CE" w:rsidRDefault="003F0D42" w:rsidP="003F0D42">
      <w:pPr>
        <w:pStyle w:val="Heading1"/>
      </w:pPr>
      <w:r>
        <w:t xml:space="preserve">SECTION </w:t>
      </w:r>
      <w:r w:rsidR="009F7D13">
        <w:t>E</w:t>
      </w:r>
      <w:r>
        <w:t>.  PROJECT SUMMARY AND SAFETY PRECAUTIONS</w:t>
      </w:r>
    </w:p>
    <w:p w:rsidR="008E0ACA" w:rsidRPr="00D937E1" w:rsidRDefault="003F0D42" w:rsidP="008E0ACA">
      <w:pPr>
        <w:spacing w:before="240"/>
        <w:rPr>
          <w:color w:val="4472C4" w:themeColor="accent5"/>
        </w:rPr>
      </w:pPr>
      <w:r w:rsidRPr="006F5043">
        <w:rPr>
          <w:color w:val="538135" w:themeColor="accent6" w:themeShade="BF"/>
        </w:rPr>
        <w:t xml:space="preserve">Describe the research project(s) in which the infectious agents, recombinant nucleic acids, plants, or vertebrate tissue will be used.  The project summary should be written using non-technical terms and presented in a manner that be fully understood and evaluated by individuals outside of the researcher’s area of expertise.  </w:t>
      </w:r>
      <w:r w:rsidR="008E0ACA" w:rsidRPr="008E0ACA">
        <w:rPr>
          <w:color w:val="538135" w:themeColor="accent6" w:themeShade="BF"/>
        </w:rPr>
        <w:t>(Use additional pages as necessary).</w:t>
      </w:r>
    </w:p>
    <w:p w:rsidR="003F0D42" w:rsidRDefault="003F0D42" w:rsidP="006F5043">
      <w:pPr>
        <w:pStyle w:val="ListParagraph"/>
        <w:numPr>
          <w:ilvl w:val="0"/>
          <w:numId w:val="21"/>
        </w:numPr>
        <w:shd w:val="clear" w:color="auto" w:fill="E2EFD9" w:themeFill="accent6" w:themeFillTint="33"/>
        <w:spacing w:before="240"/>
      </w:pPr>
      <w:r>
        <w:t>Description of the experimental goals:</w:t>
      </w:r>
    </w:p>
    <w:tbl>
      <w:tblPr>
        <w:tblStyle w:val="TableGrid"/>
        <w:tblW w:w="0" w:type="auto"/>
        <w:tblLook w:val="04A0" w:firstRow="1" w:lastRow="0" w:firstColumn="1" w:lastColumn="0" w:noHBand="0" w:noVBand="1"/>
      </w:tblPr>
      <w:tblGrid>
        <w:gridCol w:w="11510"/>
      </w:tblGrid>
      <w:tr w:rsidR="003F0D42" w:rsidTr="003F0D42">
        <w:tc>
          <w:tcPr>
            <w:tcW w:w="11510" w:type="dxa"/>
          </w:tcPr>
          <w:p w:rsidR="003F0D42" w:rsidRPr="003F0D42" w:rsidRDefault="003F0D42" w:rsidP="003F0D42">
            <w:pPr>
              <w:spacing w:line="276" w:lineRule="auto"/>
              <w:rPr>
                <w:sz w:val="24"/>
                <w:szCs w:val="24"/>
              </w:rPr>
            </w:pPr>
          </w:p>
        </w:tc>
      </w:tr>
    </w:tbl>
    <w:p w:rsidR="003F0D42" w:rsidRDefault="003F0D42" w:rsidP="006F5043">
      <w:pPr>
        <w:pStyle w:val="ListParagraph"/>
        <w:numPr>
          <w:ilvl w:val="0"/>
          <w:numId w:val="21"/>
        </w:numPr>
        <w:shd w:val="clear" w:color="auto" w:fill="E2EFD9" w:themeFill="accent6" w:themeFillTint="33"/>
        <w:spacing w:before="240"/>
      </w:pPr>
      <w:r>
        <w:t>Experimental design and procedures:</w:t>
      </w:r>
    </w:p>
    <w:tbl>
      <w:tblPr>
        <w:tblStyle w:val="TableGrid"/>
        <w:tblW w:w="0" w:type="auto"/>
        <w:tblLook w:val="04A0" w:firstRow="1" w:lastRow="0" w:firstColumn="1" w:lastColumn="0" w:noHBand="0" w:noVBand="1"/>
      </w:tblPr>
      <w:tblGrid>
        <w:gridCol w:w="11510"/>
      </w:tblGrid>
      <w:tr w:rsidR="003F0D42" w:rsidTr="003F0D42">
        <w:tc>
          <w:tcPr>
            <w:tcW w:w="11510" w:type="dxa"/>
          </w:tcPr>
          <w:p w:rsidR="003F0D42" w:rsidRPr="003F0D42" w:rsidRDefault="003F0D42" w:rsidP="003F0D42">
            <w:pPr>
              <w:spacing w:line="276" w:lineRule="auto"/>
              <w:rPr>
                <w:sz w:val="24"/>
                <w:szCs w:val="24"/>
              </w:rPr>
            </w:pPr>
          </w:p>
        </w:tc>
      </w:tr>
    </w:tbl>
    <w:p w:rsidR="003F0D42" w:rsidRDefault="003F0D42" w:rsidP="006F5043">
      <w:pPr>
        <w:pStyle w:val="ListParagraph"/>
        <w:numPr>
          <w:ilvl w:val="0"/>
          <w:numId w:val="21"/>
        </w:numPr>
        <w:shd w:val="clear" w:color="auto" w:fill="E2EFD9" w:themeFill="accent6" w:themeFillTint="33"/>
        <w:spacing w:before="240"/>
      </w:pPr>
      <w:r>
        <w:t>High risk procedures using biologi</w:t>
      </w:r>
      <w:r w:rsidR="008E0ACA">
        <w:t>cal materials described above:</w:t>
      </w:r>
    </w:p>
    <w:tbl>
      <w:tblPr>
        <w:tblStyle w:val="TableGrid"/>
        <w:tblW w:w="0" w:type="auto"/>
        <w:tblLook w:val="04A0" w:firstRow="1" w:lastRow="0" w:firstColumn="1" w:lastColumn="0" w:noHBand="0" w:noVBand="1"/>
      </w:tblPr>
      <w:tblGrid>
        <w:gridCol w:w="9090"/>
        <w:gridCol w:w="1210"/>
        <w:gridCol w:w="1210"/>
      </w:tblGrid>
      <w:tr w:rsidR="003F0D42" w:rsidTr="003F0D42">
        <w:tc>
          <w:tcPr>
            <w:tcW w:w="9090" w:type="dxa"/>
            <w:tcBorders>
              <w:top w:val="nil"/>
              <w:left w:val="nil"/>
            </w:tcBorders>
          </w:tcPr>
          <w:p w:rsidR="003F0D42" w:rsidRPr="003F0D42" w:rsidRDefault="003F0D42" w:rsidP="003F0D42">
            <w:pPr>
              <w:spacing w:line="276" w:lineRule="auto"/>
              <w:rPr>
                <w:sz w:val="24"/>
                <w:szCs w:val="24"/>
              </w:rPr>
            </w:pPr>
          </w:p>
        </w:tc>
        <w:tc>
          <w:tcPr>
            <w:tcW w:w="1210" w:type="dxa"/>
          </w:tcPr>
          <w:p w:rsidR="003F0D42" w:rsidRPr="003F0D42" w:rsidRDefault="003F0D42" w:rsidP="003F0D42">
            <w:pPr>
              <w:spacing w:line="276" w:lineRule="auto"/>
              <w:jc w:val="center"/>
              <w:rPr>
                <w:b/>
                <w:sz w:val="24"/>
                <w:szCs w:val="24"/>
              </w:rPr>
            </w:pPr>
            <w:r>
              <w:rPr>
                <w:b/>
                <w:sz w:val="24"/>
                <w:szCs w:val="24"/>
              </w:rPr>
              <w:t>YES</w:t>
            </w:r>
          </w:p>
        </w:tc>
        <w:tc>
          <w:tcPr>
            <w:tcW w:w="1210" w:type="dxa"/>
          </w:tcPr>
          <w:p w:rsidR="003F0D42" w:rsidRPr="003F0D42" w:rsidRDefault="003F0D42" w:rsidP="003F0D42">
            <w:pPr>
              <w:spacing w:line="276" w:lineRule="auto"/>
              <w:jc w:val="center"/>
              <w:rPr>
                <w:b/>
                <w:sz w:val="24"/>
                <w:szCs w:val="24"/>
              </w:rPr>
            </w:pPr>
            <w:r>
              <w:rPr>
                <w:b/>
                <w:sz w:val="24"/>
                <w:szCs w:val="24"/>
              </w:rPr>
              <w:t>NO</w:t>
            </w:r>
          </w:p>
        </w:tc>
      </w:tr>
      <w:tr w:rsidR="003F0D42" w:rsidTr="003F0D42">
        <w:tc>
          <w:tcPr>
            <w:tcW w:w="9090" w:type="dxa"/>
          </w:tcPr>
          <w:p w:rsidR="003F0D42" w:rsidRPr="003F0D42" w:rsidRDefault="003F0D42" w:rsidP="003F0D42">
            <w:pPr>
              <w:spacing w:line="276" w:lineRule="auto"/>
              <w:rPr>
                <w:sz w:val="24"/>
                <w:szCs w:val="24"/>
              </w:rPr>
            </w:pPr>
            <w:r>
              <w:rPr>
                <w:sz w:val="24"/>
                <w:szCs w:val="24"/>
              </w:rPr>
              <w:t>Centrifugation</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Sonication</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Vortexing</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Homogenization</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Flaming inoculating loops</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Use of a shaking incubator</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Placing biological material under pressure (including in a syringe)</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Use of needles or other sharps</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Flow cytometry with live cells</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Infection by means of aerosolization</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Use of stereotaxic devices</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r w:rsidR="003F0D42" w:rsidTr="003F0D42">
        <w:tc>
          <w:tcPr>
            <w:tcW w:w="9090" w:type="dxa"/>
          </w:tcPr>
          <w:p w:rsidR="003F0D42" w:rsidRPr="003F0D42" w:rsidRDefault="003F0D42" w:rsidP="003F0D42">
            <w:pPr>
              <w:spacing w:line="276" w:lineRule="auto"/>
              <w:rPr>
                <w:sz w:val="24"/>
                <w:szCs w:val="24"/>
              </w:rPr>
            </w:pPr>
            <w:r>
              <w:rPr>
                <w:sz w:val="24"/>
                <w:szCs w:val="24"/>
              </w:rPr>
              <w:t>Other*</w:t>
            </w:r>
          </w:p>
        </w:tc>
        <w:tc>
          <w:tcPr>
            <w:tcW w:w="1210" w:type="dxa"/>
          </w:tcPr>
          <w:p w:rsidR="003F0D42" w:rsidRPr="003F0D42" w:rsidRDefault="003F0D42" w:rsidP="003F0D42">
            <w:pPr>
              <w:spacing w:line="276" w:lineRule="auto"/>
              <w:jc w:val="center"/>
              <w:rPr>
                <w:sz w:val="24"/>
                <w:szCs w:val="24"/>
              </w:rPr>
            </w:pPr>
          </w:p>
        </w:tc>
        <w:tc>
          <w:tcPr>
            <w:tcW w:w="1210" w:type="dxa"/>
          </w:tcPr>
          <w:p w:rsidR="003F0D42" w:rsidRPr="003F0D42" w:rsidRDefault="003F0D42" w:rsidP="003F0D42">
            <w:pPr>
              <w:spacing w:line="276" w:lineRule="auto"/>
              <w:jc w:val="center"/>
              <w:rPr>
                <w:sz w:val="24"/>
                <w:szCs w:val="24"/>
              </w:rPr>
            </w:pPr>
          </w:p>
        </w:tc>
      </w:tr>
    </w:tbl>
    <w:p w:rsidR="003F0D42" w:rsidRDefault="00E10CBC" w:rsidP="00E10CBC">
      <w:r>
        <w:t>*If other is selected please describe below:</w:t>
      </w:r>
    </w:p>
    <w:tbl>
      <w:tblPr>
        <w:tblStyle w:val="TableGrid"/>
        <w:tblW w:w="0" w:type="auto"/>
        <w:tblLook w:val="04A0" w:firstRow="1" w:lastRow="0" w:firstColumn="1" w:lastColumn="0" w:noHBand="0" w:noVBand="1"/>
      </w:tblPr>
      <w:tblGrid>
        <w:gridCol w:w="11510"/>
      </w:tblGrid>
      <w:tr w:rsidR="00E10CBC" w:rsidTr="00E10CBC">
        <w:tc>
          <w:tcPr>
            <w:tcW w:w="11510" w:type="dxa"/>
          </w:tcPr>
          <w:p w:rsidR="00E10CBC" w:rsidRPr="00E10CBC" w:rsidRDefault="00E10CBC" w:rsidP="00E10CBC">
            <w:pPr>
              <w:spacing w:line="276" w:lineRule="auto"/>
              <w:rPr>
                <w:sz w:val="24"/>
                <w:szCs w:val="24"/>
              </w:rPr>
            </w:pPr>
          </w:p>
        </w:tc>
      </w:tr>
    </w:tbl>
    <w:p w:rsidR="00E10CBC" w:rsidRDefault="00E10CBC" w:rsidP="006F5043">
      <w:pPr>
        <w:pStyle w:val="ListParagraph"/>
        <w:numPr>
          <w:ilvl w:val="0"/>
          <w:numId w:val="21"/>
        </w:numPr>
        <w:shd w:val="clear" w:color="auto" w:fill="E2EFD9" w:themeFill="accent6" w:themeFillTint="33"/>
        <w:spacing w:before="240"/>
      </w:pPr>
      <w:r>
        <w:t>Assessment of biohazard potential and special safety considerations:</w:t>
      </w:r>
    </w:p>
    <w:tbl>
      <w:tblPr>
        <w:tblStyle w:val="TableGrid"/>
        <w:tblW w:w="0" w:type="auto"/>
        <w:tblLook w:val="04A0" w:firstRow="1" w:lastRow="0" w:firstColumn="1" w:lastColumn="0" w:noHBand="0" w:noVBand="1"/>
      </w:tblPr>
      <w:tblGrid>
        <w:gridCol w:w="11510"/>
      </w:tblGrid>
      <w:tr w:rsidR="00E10CBC" w:rsidTr="00E10CBC">
        <w:tc>
          <w:tcPr>
            <w:tcW w:w="11510" w:type="dxa"/>
          </w:tcPr>
          <w:p w:rsidR="00E10CBC" w:rsidRPr="00E10CBC" w:rsidRDefault="00E10CBC" w:rsidP="00E10CBC">
            <w:pPr>
              <w:spacing w:line="276" w:lineRule="auto"/>
              <w:rPr>
                <w:sz w:val="24"/>
                <w:szCs w:val="24"/>
              </w:rPr>
            </w:pPr>
          </w:p>
        </w:tc>
      </w:tr>
    </w:tbl>
    <w:p w:rsidR="00E10CBC" w:rsidRDefault="00E10CBC" w:rsidP="006F5043">
      <w:pPr>
        <w:pStyle w:val="ListParagraph"/>
        <w:numPr>
          <w:ilvl w:val="0"/>
          <w:numId w:val="21"/>
        </w:numPr>
        <w:shd w:val="clear" w:color="auto" w:fill="E2EFD9" w:themeFill="accent6" w:themeFillTint="33"/>
        <w:spacing w:before="240"/>
      </w:pPr>
      <w:r>
        <w:t>Containment conditions and procedures:</w:t>
      </w:r>
    </w:p>
    <w:tbl>
      <w:tblPr>
        <w:tblStyle w:val="TableGrid"/>
        <w:tblW w:w="0" w:type="auto"/>
        <w:tblLook w:val="04A0" w:firstRow="1" w:lastRow="0" w:firstColumn="1" w:lastColumn="0" w:noHBand="0" w:noVBand="1"/>
      </w:tblPr>
      <w:tblGrid>
        <w:gridCol w:w="11510"/>
      </w:tblGrid>
      <w:tr w:rsidR="00E10CBC" w:rsidTr="00E10CBC">
        <w:tc>
          <w:tcPr>
            <w:tcW w:w="11510" w:type="dxa"/>
          </w:tcPr>
          <w:p w:rsidR="00E10CBC" w:rsidRPr="00E10CBC" w:rsidRDefault="00E10CBC" w:rsidP="00E10CBC">
            <w:pPr>
              <w:spacing w:line="276" w:lineRule="auto"/>
              <w:rPr>
                <w:sz w:val="24"/>
                <w:szCs w:val="24"/>
              </w:rPr>
            </w:pPr>
          </w:p>
        </w:tc>
      </w:tr>
    </w:tbl>
    <w:p w:rsidR="00E10CBC" w:rsidRDefault="004902FE" w:rsidP="00E10CBC">
      <w:pPr>
        <w:pStyle w:val="Heading1"/>
      </w:pPr>
      <w:r>
        <w:t xml:space="preserve">SECTION </w:t>
      </w:r>
      <w:r w:rsidR="008E0ACA">
        <w:t>F</w:t>
      </w:r>
      <w:r>
        <w:t>.  DUAL USE RESEARCH</w:t>
      </w:r>
    </w:p>
    <w:p w:rsidR="004902FE" w:rsidRPr="001D6644" w:rsidRDefault="004902FE" w:rsidP="004902FE">
      <w:pPr>
        <w:spacing w:before="240"/>
      </w:pPr>
      <w:r w:rsidRPr="006F5043">
        <w:rPr>
          <w:color w:val="538135" w:themeColor="accent6" w:themeShade="BF"/>
        </w:rPr>
        <w:t xml:space="preserve">Dual Use Research of Concern (DURC) is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  The United States Government’s oversight of DURC is aimed at preserving the benefits of life sciences research while minimizing the risk of misuse of the knowledge, information, products, or technologies provided by such research. For further information visit the </w:t>
      </w:r>
      <w:hyperlink r:id="rId19" w:history="1">
        <w:r w:rsidRPr="001D6644">
          <w:rPr>
            <w:rStyle w:val="Hyperlink"/>
          </w:rPr>
          <w:t>NIH website</w:t>
        </w:r>
      </w:hyperlink>
      <w:r w:rsidRPr="001D6644">
        <w:t xml:space="preserve">. </w:t>
      </w:r>
    </w:p>
    <w:p w:rsidR="004902FE" w:rsidRPr="008E0ACA" w:rsidRDefault="004902FE" w:rsidP="004902FE">
      <w:pPr>
        <w:rPr>
          <w:color w:val="538135" w:themeColor="accent6" w:themeShade="BF"/>
        </w:rPr>
      </w:pPr>
      <w:r w:rsidRPr="008E0ACA">
        <w:rPr>
          <w:color w:val="538135" w:themeColor="accent6" w:themeShade="BF"/>
        </w:rPr>
        <w:t xml:space="preserve">Please read the questions below and answer.  </w:t>
      </w:r>
      <w:r w:rsidRPr="008E0ACA">
        <w:rPr>
          <w:color w:val="C00000"/>
        </w:rPr>
        <w:t>NOTE:</w:t>
      </w:r>
      <w:r w:rsidRPr="008E0ACA">
        <w:rPr>
          <w:color w:val="538135" w:themeColor="accent6" w:themeShade="BF"/>
        </w:rPr>
        <w:t xml:space="preserve"> If the answer to any of the questions below is </w:t>
      </w:r>
      <w:r w:rsidRPr="008E0ACA">
        <w:rPr>
          <w:color w:val="538135" w:themeColor="accent6" w:themeShade="BF"/>
          <w:u w:val="single"/>
        </w:rPr>
        <w:t>‘YES’</w:t>
      </w:r>
      <w:r w:rsidRPr="008E0ACA">
        <w:rPr>
          <w:color w:val="538135" w:themeColor="accent6" w:themeShade="BF"/>
        </w:rPr>
        <w:t xml:space="preserve"> further guidance must be sought from NIH, </w:t>
      </w:r>
      <w:r w:rsidRPr="008E0ACA">
        <w:rPr>
          <w:color w:val="538135" w:themeColor="accent6" w:themeShade="BF"/>
          <w:u w:val="single"/>
        </w:rPr>
        <w:t>please contact the IBC office immediately at 210-458-8515</w:t>
      </w:r>
      <w:r w:rsidRPr="008E0ACA">
        <w:rPr>
          <w:color w:val="538135" w:themeColor="accent6" w:themeShade="BF"/>
        </w:rPr>
        <w:t>.</w:t>
      </w:r>
    </w:p>
    <w:p w:rsidR="004902FE" w:rsidRPr="008E0ACA" w:rsidRDefault="004902FE" w:rsidP="004902FE">
      <w:pPr>
        <w:rPr>
          <w:color w:val="538135" w:themeColor="accent6" w:themeShade="BF"/>
        </w:rPr>
      </w:pPr>
      <w:r w:rsidRPr="008E0ACA">
        <w:rPr>
          <w:color w:val="538135" w:themeColor="accent6" w:themeShade="BF"/>
        </w:rPr>
        <w:t>Will the project:</w:t>
      </w:r>
    </w:p>
    <w:tbl>
      <w:tblPr>
        <w:tblStyle w:val="TableGrid"/>
        <w:tblW w:w="0" w:type="auto"/>
        <w:tblLook w:val="04A0" w:firstRow="1" w:lastRow="0" w:firstColumn="1" w:lastColumn="0" w:noHBand="0" w:noVBand="1"/>
      </w:tblPr>
      <w:tblGrid>
        <w:gridCol w:w="9985"/>
        <w:gridCol w:w="762"/>
        <w:gridCol w:w="763"/>
      </w:tblGrid>
      <w:tr w:rsidR="004902FE" w:rsidTr="004902FE">
        <w:trPr>
          <w:trHeight w:val="337"/>
        </w:trPr>
        <w:tc>
          <w:tcPr>
            <w:tcW w:w="9985" w:type="dxa"/>
            <w:tcBorders>
              <w:top w:val="nil"/>
              <w:left w:val="nil"/>
            </w:tcBorders>
          </w:tcPr>
          <w:p w:rsidR="004902FE" w:rsidRPr="004902FE" w:rsidRDefault="004902FE" w:rsidP="004902FE">
            <w:pPr>
              <w:spacing w:line="276" w:lineRule="auto"/>
              <w:rPr>
                <w:sz w:val="24"/>
                <w:szCs w:val="24"/>
              </w:rPr>
            </w:pPr>
          </w:p>
        </w:tc>
        <w:tc>
          <w:tcPr>
            <w:tcW w:w="762" w:type="dxa"/>
          </w:tcPr>
          <w:p w:rsidR="004902FE" w:rsidRPr="004902FE" w:rsidRDefault="004902FE" w:rsidP="004902FE">
            <w:pPr>
              <w:spacing w:line="276" w:lineRule="auto"/>
              <w:jc w:val="center"/>
              <w:rPr>
                <w:b/>
                <w:sz w:val="24"/>
                <w:szCs w:val="24"/>
              </w:rPr>
            </w:pPr>
            <w:r>
              <w:rPr>
                <w:b/>
                <w:sz w:val="24"/>
                <w:szCs w:val="24"/>
              </w:rPr>
              <w:t>YES</w:t>
            </w:r>
          </w:p>
        </w:tc>
        <w:tc>
          <w:tcPr>
            <w:tcW w:w="763" w:type="dxa"/>
          </w:tcPr>
          <w:p w:rsidR="004902FE" w:rsidRPr="004902FE" w:rsidRDefault="004902FE" w:rsidP="004902FE">
            <w:pPr>
              <w:spacing w:line="276" w:lineRule="auto"/>
              <w:jc w:val="center"/>
              <w:rPr>
                <w:b/>
                <w:sz w:val="24"/>
                <w:szCs w:val="24"/>
              </w:rPr>
            </w:pPr>
            <w:r>
              <w:rPr>
                <w:b/>
                <w:sz w:val="24"/>
                <w:szCs w:val="24"/>
              </w:rPr>
              <w:t>NO</w:t>
            </w: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Enhance the harmful consequences of the agent or toxin</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Disrupt immunity or the effectiveness of an immunization against the agent or toxin without clinical or agricultural justification.</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Confer to the agent or toxin resistance to clinically or agriculturally useful prophylactic or therapeutic interventions against that agent or toxin or facilitate their ability to evade detection methodologies</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Increase the stability, transmissibility, or the ability to disseminate the agent or toxin</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Enhance the susceptibility of a host population to the agent or toxin</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Generate or reconstitute an eradicated or extinct agent or toxin</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r w:rsidR="004902FE" w:rsidTr="004902FE">
        <w:trPr>
          <w:trHeight w:val="337"/>
        </w:trPr>
        <w:tc>
          <w:tcPr>
            <w:tcW w:w="9985" w:type="dxa"/>
          </w:tcPr>
          <w:p w:rsidR="004902FE" w:rsidRPr="008E0ACA" w:rsidRDefault="004902FE" w:rsidP="004902FE">
            <w:pPr>
              <w:pStyle w:val="ListParagraph"/>
              <w:numPr>
                <w:ilvl w:val="0"/>
                <w:numId w:val="22"/>
              </w:numPr>
              <w:spacing w:line="276" w:lineRule="auto"/>
              <w:rPr>
                <w:b w:val="0"/>
                <w:sz w:val="24"/>
                <w:szCs w:val="24"/>
              </w:rPr>
            </w:pPr>
            <w:r w:rsidRPr="008E0ACA">
              <w:rPr>
                <w:b w:val="0"/>
                <w:sz w:val="24"/>
                <w:szCs w:val="24"/>
              </w:rPr>
              <w:t>Alter the host range or tropism of the agent or toxin</w:t>
            </w:r>
          </w:p>
        </w:tc>
        <w:tc>
          <w:tcPr>
            <w:tcW w:w="762" w:type="dxa"/>
          </w:tcPr>
          <w:p w:rsidR="004902FE" w:rsidRPr="004902FE" w:rsidRDefault="004902FE" w:rsidP="004902FE">
            <w:pPr>
              <w:spacing w:line="276" w:lineRule="auto"/>
              <w:jc w:val="center"/>
              <w:rPr>
                <w:sz w:val="24"/>
                <w:szCs w:val="24"/>
              </w:rPr>
            </w:pPr>
          </w:p>
        </w:tc>
        <w:tc>
          <w:tcPr>
            <w:tcW w:w="763" w:type="dxa"/>
          </w:tcPr>
          <w:p w:rsidR="004902FE" w:rsidRPr="004902FE" w:rsidRDefault="004902FE" w:rsidP="004902FE">
            <w:pPr>
              <w:spacing w:line="276" w:lineRule="auto"/>
              <w:jc w:val="center"/>
              <w:rPr>
                <w:sz w:val="24"/>
                <w:szCs w:val="24"/>
              </w:rPr>
            </w:pPr>
          </w:p>
        </w:tc>
      </w:tr>
    </w:tbl>
    <w:p w:rsidR="004902FE" w:rsidRPr="006F5043" w:rsidRDefault="004902FE" w:rsidP="004902FE">
      <w:pPr>
        <w:spacing w:before="240" w:after="0"/>
        <w:rPr>
          <w:color w:val="538135" w:themeColor="accent6" w:themeShade="BF"/>
        </w:rPr>
      </w:pPr>
      <w:r w:rsidRPr="006F5043">
        <w:rPr>
          <w:color w:val="538135" w:themeColor="accent6" w:themeShade="BF"/>
        </w:rPr>
        <w:t xml:space="preserve">I agree to abide by all the measures laid out in the University of Texas at San Antonio’s Dual Use Research of Concern Policy.  In the event that the project or results change in any way as to alter the DURC status the research will cease and the IBC Chair will be notified immediately.  </w:t>
      </w:r>
    </w:p>
    <w:tbl>
      <w:tblPr>
        <w:tblStyle w:val="TableGrid"/>
        <w:tblW w:w="0" w:type="auto"/>
        <w:tblLook w:val="04A0" w:firstRow="1" w:lastRow="0" w:firstColumn="1" w:lastColumn="0" w:noHBand="0" w:noVBand="1"/>
      </w:tblPr>
      <w:tblGrid>
        <w:gridCol w:w="331"/>
        <w:gridCol w:w="5395"/>
      </w:tblGrid>
      <w:tr w:rsidR="004902FE" w:rsidRPr="001D6644" w:rsidTr="007F5A5D">
        <w:tc>
          <w:tcPr>
            <w:tcW w:w="331" w:type="dxa"/>
          </w:tcPr>
          <w:p w:rsidR="004902FE" w:rsidRPr="004902FE" w:rsidRDefault="004902FE" w:rsidP="007F5A5D">
            <w:pPr>
              <w:spacing w:line="276" w:lineRule="auto"/>
              <w:rPr>
                <w:sz w:val="24"/>
                <w:szCs w:val="24"/>
              </w:rPr>
            </w:pPr>
          </w:p>
        </w:tc>
        <w:tc>
          <w:tcPr>
            <w:tcW w:w="5395" w:type="dxa"/>
            <w:tcBorders>
              <w:top w:val="nil"/>
              <w:bottom w:val="nil"/>
              <w:right w:val="nil"/>
            </w:tcBorders>
          </w:tcPr>
          <w:p w:rsidR="004902FE" w:rsidRPr="004902FE" w:rsidRDefault="004902FE" w:rsidP="007F5A5D">
            <w:pPr>
              <w:rPr>
                <w:sz w:val="24"/>
                <w:szCs w:val="24"/>
              </w:rPr>
            </w:pPr>
            <w:r w:rsidRPr="004902FE">
              <w:rPr>
                <w:sz w:val="24"/>
                <w:szCs w:val="24"/>
              </w:rPr>
              <w:t>I agree</w:t>
            </w:r>
          </w:p>
        </w:tc>
      </w:tr>
    </w:tbl>
    <w:p w:rsidR="00047BEC" w:rsidRDefault="00047BEC" w:rsidP="004902FE"/>
    <w:p w:rsidR="00047BEC" w:rsidRDefault="00047BEC" w:rsidP="00047BEC">
      <w:r>
        <w:br w:type="page"/>
      </w:r>
    </w:p>
    <w:p w:rsidR="004902FE" w:rsidRDefault="00047BEC" w:rsidP="008E0ACA">
      <w:pPr>
        <w:shd w:val="clear" w:color="auto" w:fill="FBE4D5" w:themeFill="accent2" w:themeFillTint="33"/>
        <w:rPr>
          <w:b/>
          <w:sz w:val="28"/>
          <w:szCs w:val="28"/>
        </w:rPr>
      </w:pPr>
      <w:r>
        <w:rPr>
          <w:b/>
          <w:sz w:val="28"/>
          <w:szCs w:val="28"/>
        </w:rPr>
        <w:t>IBC OFFICE USE ONLY</w:t>
      </w:r>
    </w:p>
    <w:p w:rsidR="008E0ACA" w:rsidRDefault="008E0ACA" w:rsidP="008E0ACA">
      <w:pPr>
        <w:rPr>
          <w:b/>
        </w:rPr>
      </w:pPr>
      <w:r>
        <w:rPr>
          <w:b/>
        </w:rPr>
        <w:t xml:space="preserve">DATE RECEIVED: </w:t>
      </w:r>
      <w:sdt>
        <w:sdtPr>
          <w:rPr>
            <w:b/>
          </w:rPr>
          <w:id w:val="-1925244153"/>
          <w:placeholder>
            <w:docPart w:val="189A4CA795C84A6E9B203180230DAFA4"/>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rsidR="008E0ACA" w:rsidRDefault="008E0ACA" w:rsidP="008E0ACA">
      <w:r>
        <w:rPr>
          <w:b/>
        </w:rPr>
        <w:t>REVIEW DATE:</w:t>
      </w:r>
      <w:r>
        <w:t xml:space="preserve"> </w:t>
      </w:r>
      <w:sdt>
        <w:sdtPr>
          <w:id w:val="544406311"/>
          <w:placeholder>
            <w:docPart w:val="189A4CA795C84A6E9B203180230DAFA4"/>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rsidR="008E0ACA" w:rsidRDefault="008E0ACA" w:rsidP="008E0ACA">
      <w:pPr>
        <w:rPr>
          <w:b/>
        </w:rPr>
      </w:pPr>
      <w:r>
        <w:rPr>
          <w:b/>
        </w:rPr>
        <w:t xml:space="preserve">SCORE: </w:t>
      </w:r>
      <w:sdt>
        <w:sdtPr>
          <w:rPr>
            <w:b/>
          </w:rPr>
          <w:id w:val="-2087758812"/>
          <w:placeholder>
            <w:docPart w:val="07667189ADF14EB9AAD6B85EAFC1DEE3"/>
          </w:placeholder>
          <w:showingPlcHdr/>
          <w:dropDownList>
            <w:listItem w:displayText="Score 1" w:value="Score 1"/>
            <w:listItem w:displayText="Score 1 pending training" w:value="Score 1 pending training"/>
            <w:listItem w:displayText="Score 2" w:value="Score 2"/>
            <w:listItem w:displayText="Score 3" w:value="Score 3"/>
            <w:listItem w:displayText="Score 4 " w:value="Score 4 "/>
          </w:dropDownList>
        </w:sdtPr>
        <w:sdtEndPr/>
        <w:sdtContent>
          <w:r w:rsidRPr="00956C4C">
            <w:rPr>
              <w:rStyle w:val="PlaceholderText"/>
            </w:rPr>
            <w:t>Choose an item.</w:t>
          </w:r>
        </w:sdtContent>
      </w:sdt>
    </w:p>
    <w:p w:rsidR="008E0ACA" w:rsidRPr="00D937E1" w:rsidRDefault="008E0ACA" w:rsidP="008E0ACA">
      <w:r>
        <w:rPr>
          <w:b/>
        </w:rPr>
        <w:t>REVISIONS RECEIVED:</w:t>
      </w:r>
      <w:r>
        <w:t xml:space="preserve"> </w:t>
      </w:r>
      <w:sdt>
        <w:sdtPr>
          <w:id w:val="358101087"/>
          <w:placeholder>
            <w:docPart w:val="189A4CA795C84A6E9B203180230DAFA4"/>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rsidR="008E0ACA" w:rsidRDefault="008E0ACA" w:rsidP="008E0ACA">
      <w:r>
        <w:rPr>
          <w:b/>
        </w:rPr>
        <w:t>APPROVAL DATE:</w:t>
      </w:r>
      <w:r>
        <w:t xml:space="preserve"> </w:t>
      </w:r>
      <w:sdt>
        <w:sdtPr>
          <w:id w:val="-887336603"/>
          <w:placeholder>
            <w:docPart w:val="189A4CA795C84A6E9B203180230DAFA4"/>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rsidR="008E0ACA" w:rsidRPr="00D937E1" w:rsidRDefault="008E0ACA" w:rsidP="008E0ACA">
      <w:r>
        <w:rPr>
          <w:b/>
        </w:rPr>
        <w:t xml:space="preserve">EXPIRATION DATE: </w:t>
      </w:r>
      <w:sdt>
        <w:sdtPr>
          <w:rPr>
            <w:b/>
          </w:rPr>
          <w:id w:val="-518858477"/>
          <w:placeholder>
            <w:docPart w:val="189A4CA795C84A6E9B203180230DAFA4"/>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rsidR="00047BEC" w:rsidRPr="00047BEC" w:rsidRDefault="00047BEC" w:rsidP="00047BEC"/>
    <w:sectPr w:rsidR="00047BEC" w:rsidRPr="00047BEC" w:rsidSect="009C29EE">
      <w:type w:val="continuous"/>
      <w:pgSz w:w="12240" w:h="15840"/>
      <w:pgMar w:top="360" w:right="360" w:bottom="360" w:left="36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23" w:rsidRDefault="009F2C23" w:rsidP="009F2C23">
      <w:pPr>
        <w:spacing w:after="0" w:line="240" w:lineRule="auto"/>
      </w:pPr>
      <w:r>
        <w:separator/>
      </w:r>
    </w:p>
  </w:endnote>
  <w:endnote w:type="continuationSeparator" w:id="0">
    <w:p w:rsidR="009F2C23" w:rsidRDefault="009F2C23" w:rsidP="009F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C9" w:rsidRDefault="003E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3178"/>
      <w:docPartObj>
        <w:docPartGallery w:val="Page Numbers (Bottom of Page)"/>
        <w:docPartUnique/>
      </w:docPartObj>
    </w:sdtPr>
    <w:sdtEndPr>
      <w:rPr>
        <w:noProof/>
      </w:rPr>
    </w:sdtEndPr>
    <w:sdtContent>
      <w:p w:rsidR="00C75DE2" w:rsidRDefault="00C75DE2">
        <w:pPr>
          <w:pStyle w:val="Footer"/>
          <w:jc w:val="right"/>
        </w:pPr>
        <w:r>
          <w:fldChar w:fldCharType="begin"/>
        </w:r>
        <w:r>
          <w:instrText xml:space="preserve"> PAGE   \* MERGEFORMAT </w:instrText>
        </w:r>
        <w:r>
          <w:fldChar w:fldCharType="separate"/>
        </w:r>
        <w:r w:rsidR="00CB624F">
          <w:rPr>
            <w:noProof/>
          </w:rPr>
          <w:t>11</w:t>
        </w:r>
        <w:r>
          <w:rPr>
            <w:noProof/>
          </w:rPr>
          <w:fldChar w:fldCharType="end"/>
        </w:r>
      </w:p>
    </w:sdtContent>
  </w:sdt>
  <w:p w:rsidR="00C75DE2" w:rsidRPr="0036610D" w:rsidRDefault="00C75DE2" w:rsidP="0036610D">
    <w:pPr>
      <w:pStyle w:val="Footer"/>
      <w:tabs>
        <w:tab w:val="clear" w:pos="4680"/>
        <w:tab w:val="clear" w:pos="9360"/>
        <w:tab w:val="left" w:pos="2705"/>
      </w:tabs>
      <w:rPr>
        <w:sz w:val="16"/>
        <w:szCs w:val="16"/>
      </w:rPr>
    </w:pPr>
    <w:r w:rsidRPr="0036610D">
      <w:rPr>
        <w:sz w:val="16"/>
        <w:szCs w:val="16"/>
      </w:rPr>
      <w:t xml:space="preserve">Update </w:t>
    </w:r>
    <w:r w:rsidR="00CB624F">
      <w:rPr>
        <w:sz w:val="16"/>
        <w:szCs w:val="16"/>
      </w:rPr>
      <w:t>05-10-2018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C9" w:rsidRDefault="003E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23" w:rsidRDefault="009F2C23" w:rsidP="009F2C23">
      <w:pPr>
        <w:spacing w:after="0" w:line="240" w:lineRule="auto"/>
      </w:pPr>
      <w:r>
        <w:separator/>
      </w:r>
    </w:p>
  </w:footnote>
  <w:footnote w:type="continuationSeparator" w:id="0">
    <w:p w:rsidR="009F2C23" w:rsidRDefault="009F2C23" w:rsidP="009F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C9" w:rsidRDefault="003E3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65"/>
      <w:gridCol w:w="1080"/>
      <w:gridCol w:w="270"/>
      <w:gridCol w:w="1260"/>
      <w:gridCol w:w="270"/>
      <w:gridCol w:w="1170"/>
      <w:gridCol w:w="2880"/>
      <w:gridCol w:w="2160"/>
      <w:gridCol w:w="2155"/>
    </w:tblGrid>
    <w:tr w:rsidR="00C75DE2" w:rsidTr="00C75DE2">
      <w:tc>
        <w:tcPr>
          <w:tcW w:w="265" w:type="dxa"/>
        </w:tcPr>
        <w:p w:rsidR="00C75DE2" w:rsidRPr="0036610D" w:rsidRDefault="00C75DE2">
          <w:pPr>
            <w:pStyle w:val="Header"/>
            <w:rPr>
              <w:sz w:val="16"/>
              <w:szCs w:val="16"/>
            </w:rPr>
          </w:pPr>
        </w:p>
      </w:tc>
      <w:tc>
        <w:tcPr>
          <w:tcW w:w="1080" w:type="dxa"/>
          <w:shd w:val="clear" w:color="auto" w:fill="E2EFD9" w:themeFill="accent6" w:themeFillTint="33"/>
        </w:tcPr>
        <w:p w:rsidR="00C75DE2" w:rsidRPr="0036610D" w:rsidRDefault="00C75DE2">
          <w:pPr>
            <w:pStyle w:val="Header"/>
            <w:rPr>
              <w:b/>
              <w:sz w:val="16"/>
              <w:szCs w:val="16"/>
            </w:rPr>
          </w:pPr>
          <w:r w:rsidRPr="0036610D">
            <w:rPr>
              <w:b/>
              <w:sz w:val="16"/>
              <w:szCs w:val="16"/>
            </w:rPr>
            <w:t>NEW</w:t>
          </w:r>
        </w:p>
      </w:tc>
      <w:tc>
        <w:tcPr>
          <w:tcW w:w="270" w:type="dxa"/>
        </w:tcPr>
        <w:p w:rsidR="00C75DE2" w:rsidRPr="0036610D" w:rsidRDefault="00C75DE2">
          <w:pPr>
            <w:pStyle w:val="Header"/>
            <w:rPr>
              <w:sz w:val="16"/>
              <w:szCs w:val="16"/>
            </w:rPr>
          </w:pPr>
        </w:p>
      </w:tc>
      <w:tc>
        <w:tcPr>
          <w:tcW w:w="1260" w:type="dxa"/>
          <w:shd w:val="clear" w:color="auto" w:fill="E2EFD9" w:themeFill="accent6" w:themeFillTint="33"/>
        </w:tcPr>
        <w:p w:rsidR="00C75DE2" w:rsidRPr="0036610D" w:rsidRDefault="00C75DE2">
          <w:pPr>
            <w:pStyle w:val="Header"/>
            <w:rPr>
              <w:b/>
              <w:sz w:val="16"/>
              <w:szCs w:val="16"/>
            </w:rPr>
          </w:pPr>
          <w:r w:rsidRPr="0036610D">
            <w:rPr>
              <w:b/>
              <w:sz w:val="16"/>
              <w:szCs w:val="16"/>
            </w:rPr>
            <w:t>RENEWAL</w:t>
          </w:r>
        </w:p>
      </w:tc>
      <w:tc>
        <w:tcPr>
          <w:tcW w:w="270" w:type="dxa"/>
        </w:tcPr>
        <w:p w:rsidR="00C75DE2" w:rsidRPr="0036610D" w:rsidRDefault="00C75DE2">
          <w:pPr>
            <w:pStyle w:val="Header"/>
            <w:rPr>
              <w:sz w:val="16"/>
              <w:szCs w:val="16"/>
            </w:rPr>
          </w:pPr>
        </w:p>
      </w:tc>
      <w:tc>
        <w:tcPr>
          <w:tcW w:w="1170" w:type="dxa"/>
          <w:shd w:val="clear" w:color="auto" w:fill="E2EFD9" w:themeFill="accent6" w:themeFillTint="33"/>
        </w:tcPr>
        <w:p w:rsidR="00C75DE2" w:rsidRPr="0036610D" w:rsidRDefault="00C75DE2">
          <w:pPr>
            <w:pStyle w:val="Header"/>
            <w:rPr>
              <w:b/>
              <w:sz w:val="16"/>
              <w:szCs w:val="16"/>
            </w:rPr>
          </w:pPr>
          <w:r w:rsidRPr="0036610D">
            <w:rPr>
              <w:b/>
              <w:sz w:val="16"/>
              <w:szCs w:val="16"/>
            </w:rPr>
            <w:t>AMENDMENT</w:t>
          </w:r>
        </w:p>
      </w:tc>
      <w:tc>
        <w:tcPr>
          <w:tcW w:w="2880" w:type="dxa"/>
          <w:tcBorders>
            <w:top w:val="nil"/>
            <w:bottom w:val="nil"/>
          </w:tcBorders>
          <w:shd w:val="clear" w:color="auto" w:fill="FFFFFF" w:themeFill="background1"/>
        </w:tcPr>
        <w:p w:rsidR="00C75DE2" w:rsidRPr="0036610D" w:rsidRDefault="00C75DE2">
          <w:pPr>
            <w:pStyle w:val="Header"/>
            <w:rPr>
              <w:b/>
              <w:sz w:val="16"/>
              <w:szCs w:val="16"/>
            </w:rPr>
          </w:pPr>
        </w:p>
      </w:tc>
      <w:tc>
        <w:tcPr>
          <w:tcW w:w="2160" w:type="dxa"/>
          <w:shd w:val="clear" w:color="auto" w:fill="E2EFD9" w:themeFill="accent6" w:themeFillTint="33"/>
        </w:tcPr>
        <w:p w:rsidR="00C75DE2" w:rsidRPr="0036610D" w:rsidRDefault="00C75DE2">
          <w:pPr>
            <w:pStyle w:val="Header"/>
            <w:rPr>
              <w:b/>
              <w:sz w:val="16"/>
              <w:szCs w:val="16"/>
            </w:rPr>
          </w:pPr>
          <w:r w:rsidRPr="0036610D">
            <w:rPr>
              <w:b/>
              <w:sz w:val="16"/>
              <w:szCs w:val="16"/>
            </w:rPr>
            <w:t>PROTOCOL NUMBER</w:t>
          </w:r>
        </w:p>
      </w:tc>
      <w:tc>
        <w:tcPr>
          <w:tcW w:w="2155" w:type="dxa"/>
        </w:tcPr>
        <w:p w:rsidR="00C75DE2" w:rsidRPr="0036610D" w:rsidRDefault="00C75DE2">
          <w:pPr>
            <w:pStyle w:val="Header"/>
            <w:rPr>
              <w:sz w:val="16"/>
              <w:szCs w:val="16"/>
            </w:rPr>
          </w:pPr>
        </w:p>
      </w:tc>
    </w:tr>
  </w:tbl>
  <w:p w:rsidR="00C75DE2" w:rsidRPr="0036610D" w:rsidRDefault="00C75DE2" w:rsidP="00D937E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C9" w:rsidRDefault="003E3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B0D"/>
    <w:multiLevelType w:val="hybridMultilevel"/>
    <w:tmpl w:val="AD40F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F54A5"/>
    <w:multiLevelType w:val="hybridMultilevel"/>
    <w:tmpl w:val="8F982FA6"/>
    <w:lvl w:ilvl="0" w:tplc="4814BDA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E48EA"/>
    <w:multiLevelType w:val="hybridMultilevel"/>
    <w:tmpl w:val="3E20C952"/>
    <w:lvl w:ilvl="0" w:tplc="754A0E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759FF"/>
    <w:multiLevelType w:val="hybridMultilevel"/>
    <w:tmpl w:val="9A64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056C2"/>
    <w:multiLevelType w:val="hybridMultilevel"/>
    <w:tmpl w:val="B0DA4674"/>
    <w:lvl w:ilvl="0" w:tplc="2F820A0C">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30C78"/>
    <w:multiLevelType w:val="hybridMultilevel"/>
    <w:tmpl w:val="F0406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B73EB"/>
    <w:multiLevelType w:val="hybridMultilevel"/>
    <w:tmpl w:val="5846D10A"/>
    <w:lvl w:ilvl="0" w:tplc="1842D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845E7C"/>
    <w:multiLevelType w:val="hybridMultilevel"/>
    <w:tmpl w:val="28E06788"/>
    <w:lvl w:ilvl="0" w:tplc="EB467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94F8D"/>
    <w:multiLevelType w:val="hybridMultilevel"/>
    <w:tmpl w:val="E1B47A8C"/>
    <w:lvl w:ilvl="0" w:tplc="FF424108">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2B081E"/>
    <w:multiLevelType w:val="hybridMultilevel"/>
    <w:tmpl w:val="A6F6A9E2"/>
    <w:lvl w:ilvl="0" w:tplc="DF822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709FE"/>
    <w:multiLevelType w:val="hybridMultilevel"/>
    <w:tmpl w:val="10EC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D455FB"/>
    <w:multiLevelType w:val="hybridMultilevel"/>
    <w:tmpl w:val="CB227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A561D"/>
    <w:multiLevelType w:val="hybridMultilevel"/>
    <w:tmpl w:val="C8E44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1F3736"/>
    <w:multiLevelType w:val="hybridMultilevel"/>
    <w:tmpl w:val="9D4E6120"/>
    <w:lvl w:ilvl="0" w:tplc="754A0E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1F0B87"/>
    <w:multiLevelType w:val="hybridMultilevel"/>
    <w:tmpl w:val="E96C6A38"/>
    <w:lvl w:ilvl="0" w:tplc="1D72E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1B2BB5"/>
    <w:multiLevelType w:val="hybridMultilevel"/>
    <w:tmpl w:val="E9867768"/>
    <w:lvl w:ilvl="0" w:tplc="0A8C1C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02C5C"/>
    <w:multiLevelType w:val="hybridMultilevel"/>
    <w:tmpl w:val="C2E68B48"/>
    <w:lvl w:ilvl="0" w:tplc="B85642C8">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B26DEE"/>
    <w:multiLevelType w:val="hybridMultilevel"/>
    <w:tmpl w:val="A9940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16AE4"/>
    <w:multiLevelType w:val="hybridMultilevel"/>
    <w:tmpl w:val="ED4040C4"/>
    <w:lvl w:ilvl="0" w:tplc="F6EC5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A158D3"/>
    <w:multiLevelType w:val="hybridMultilevel"/>
    <w:tmpl w:val="CD9EAAE2"/>
    <w:lvl w:ilvl="0" w:tplc="1B3E64A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5A498E"/>
    <w:multiLevelType w:val="hybridMultilevel"/>
    <w:tmpl w:val="BBEE1E3A"/>
    <w:lvl w:ilvl="0" w:tplc="6F3E2B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BB3F84"/>
    <w:multiLevelType w:val="hybridMultilevel"/>
    <w:tmpl w:val="10B66B44"/>
    <w:lvl w:ilvl="0" w:tplc="94F4E8D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2441C0"/>
    <w:multiLevelType w:val="hybridMultilevel"/>
    <w:tmpl w:val="344E1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B04874"/>
    <w:multiLevelType w:val="hybridMultilevel"/>
    <w:tmpl w:val="FEA2525A"/>
    <w:lvl w:ilvl="0" w:tplc="7660BC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3B0198"/>
    <w:multiLevelType w:val="hybridMultilevel"/>
    <w:tmpl w:val="9DCC20B8"/>
    <w:lvl w:ilvl="0" w:tplc="754A0E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93A55"/>
    <w:multiLevelType w:val="hybridMultilevel"/>
    <w:tmpl w:val="EF926C64"/>
    <w:lvl w:ilvl="0" w:tplc="EF44B67A">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AA693A"/>
    <w:multiLevelType w:val="hybridMultilevel"/>
    <w:tmpl w:val="425631E6"/>
    <w:lvl w:ilvl="0" w:tplc="60E21F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8"/>
  </w:num>
  <w:num w:numId="4">
    <w:abstractNumId w:val="1"/>
  </w:num>
  <w:num w:numId="5">
    <w:abstractNumId w:val="22"/>
  </w:num>
  <w:num w:numId="6">
    <w:abstractNumId w:val="14"/>
  </w:num>
  <w:num w:numId="7">
    <w:abstractNumId w:val="9"/>
  </w:num>
  <w:num w:numId="8">
    <w:abstractNumId w:val="24"/>
  </w:num>
  <w:num w:numId="9">
    <w:abstractNumId w:val="21"/>
  </w:num>
  <w:num w:numId="10">
    <w:abstractNumId w:val="7"/>
  </w:num>
  <w:num w:numId="11">
    <w:abstractNumId w:val="17"/>
  </w:num>
  <w:num w:numId="12">
    <w:abstractNumId w:val="5"/>
  </w:num>
  <w:num w:numId="13">
    <w:abstractNumId w:val="2"/>
  </w:num>
  <w:num w:numId="14">
    <w:abstractNumId w:val="25"/>
  </w:num>
  <w:num w:numId="15">
    <w:abstractNumId w:val="4"/>
  </w:num>
  <w:num w:numId="16">
    <w:abstractNumId w:val="20"/>
  </w:num>
  <w:num w:numId="17">
    <w:abstractNumId w:val="8"/>
    <w:lvlOverride w:ilvl="0">
      <w:startOverride w:val="1"/>
    </w:lvlOverride>
  </w:num>
  <w:num w:numId="18">
    <w:abstractNumId w:val="27"/>
  </w:num>
  <w:num w:numId="19">
    <w:abstractNumId w:val="10"/>
  </w:num>
  <w:num w:numId="20">
    <w:abstractNumId w:val="13"/>
  </w:num>
  <w:num w:numId="21">
    <w:abstractNumId w:val="19"/>
  </w:num>
  <w:num w:numId="22">
    <w:abstractNumId w:val="6"/>
  </w:num>
  <w:num w:numId="23">
    <w:abstractNumId w:val="26"/>
  </w:num>
  <w:num w:numId="24">
    <w:abstractNumId w:val="3"/>
  </w:num>
  <w:num w:numId="25">
    <w:abstractNumId w:val="23"/>
  </w:num>
  <w:num w:numId="26">
    <w:abstractNumId w:val="11"/>
  </w:num>
  <w:num w:numId="27">
    <w:abstractNumId w:val="0"/>
  </w:num>
  <w:num w:numId="28">
    <w:abstractNumId w:val="12"/>
  </w:num>
  <w:num w:numId="29">
    <w:abstractNumId w:val="15"/>
  </w:num>
  <w:num w:numId="3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23"/>
    <w:rsid w:val="00047BEC"/>
    <w:rsid w:val="00072899"/>
    <w:rsid w:val="000A5E6F"/>
    <w:rsid w:val="00103559"/>
    <w:rsid w:val="00135FDB"/>
    <w:rsid w:val="00242DC1"/>
    <w:rsid w:val="00256668"/>
    <w:rsid w:val="003229B8"/>
    <w:rsid w:val="00390381"/>
    <w:rsid w:val="003E34C9"/>
    <w:rsid w:val="003F0D42"/>
    <w:rsid w:val="00403652"/>
    <w:rsid w:val="00420739"/>
    <w:rsid w:val="004208A5"/>
    <w:rsid w:val="004370A8"/>
    <w:rsid w:val="00473389"/>
    <w:rsid w:val="004902FE"/>
    <w:rsid w:val="00502CBF"/>
    <w:rsid w:val="00506963"/>
    <w:rsid w:val="006274F7"/>
    <w:rsid w:val="006F5043"/>
    <w:rsid w:val="007367C5"/>
    <w:rsid w:val="008038AD"/>
    <w:rsid w:val="00874453"/>
    <w:rsid w:val="008E0ACA"/>
    <w:rsid w:val="00965DA8"/>
    <w:rsid w:val="009C29EE"/>
    <w:rsid w:val="009F2C23"/>
    <w:rsid w:val="009F7D13"/>
    <w:rsid w:val="00A700CE"/>
    <w:rsid w:val="00AC3658"/>
    <w:rsid w:val="00B2244A"/>
    <w:rsid w:val="00C75DE2"/>
    <w:rsid w:val="00CB624F"/>
    <w:rsid w:val="00DC0445"/>
    <w:rsid w:val="00E10CBC"/>
    <w:rsid w:val="00FD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51C6"/>
  <w15:chartTrackingRefBased/>
  <w15:docId w15:val="{004404B3-B04C-4C40-9F40-D69908EC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23"/>
  </w:style>
  <w:style w:type="paragraph" w:styleId="Heading1">
    <w:name w:val="heading 1"/>
    <w:basedOn w:val="Normal"/>
    <w:next w:val="Normal"/>
    <w:link w:val="Heading1Char"/>
    <w:uiPriority w:val="9"/>
    <w:qFormat/>
    <w:rsid w:val="009F2C23"/>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2">
    <w:name w:val="heading 2"/>
    <w:basedOn w:val="ListParagraph"/>
    <w:next w:val="Normal"/>
    <w:link w:val="Heading2Char"/>
    <w:uiPriority w:val="9"/>
    <w:unhideWhenUsed/>
    <w:qFormat/>
    <w:rsid w:val="00506963"/>
    <w:pPr>
      <w:numPr>
        <w:numId w:val="15"/>
      </w:numPr>
      <w:shd w:val="clear" w:color="auto" w:fill="E2EFD9" w:themeFill="accent6" w:themeFillTint="33"/>
      <w:spacing w:before="240" w:after="0"/>
      <w:outlineLvl w:val="1"/>
    </w:pPr>
  </w:style>
  <w:style w:type="paragraph" w:styleId="Heading3">
    <w:name w:val="heading 3"/>
    <w:basedOn w:val="Normal"/>
    <w:next w:val="Normal"/>
    <w:link w:val="Heading3Char"/>
    <w:uiPriority w:val="9"/>
    <w:unhideWhenUsed/>
    <w:qFormat/>
    <w:rsid w:val="00DC0445"/>
    <w:pPr>
      <w:keepNext/>
      <w:keepLines/>
      <w:numPr>
        <w:numId w:val="2"/>
      </w:numPr>
      <w:spacing w:before="160" w:after="120"/>
      <w:outlineLvl w:val="2"/>
    </w:pPr>
    <w:rPr>
      <w:rFonts w:eastAsiaTheme="majorEastAsia" w:cstheme="majorBidi"/>
      <w:b/>
      <w:color w:val="1F4E79" w:themeColor="accent1" w:themeShade="80"/>
      <w:szCs w:val="24"/>
    </w:rPr>
  </w:style>
  <w:style w:type="paragraph" w:styleId="Heading4">
    <w:name w:val="heading 4"/>
    <w:basedOn w:val="Normal"/>
    <w:next w:val="Normal"/>
    <w:link w:val="Heading4Char"/>
    <w:uiPriority w:val="9"/>
    <w:unhideWhenUsed/>
    <w:qFormat/>
    <w:rsid w:val="00DC04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0445"/>
    <w:pPr>
      <w:keepNext/>
      <w:keepLines/>
      <w:numPr>
        <w:numId w:val="3"/>
      </w:numPr>
      <w:spacing w:before="160" w:after="0"/>
      <w:outlineLvl w:val="4"/>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23"/>
    <w:rPr>
      <w:rFonts w:eastAsiaTheme="majorEastAsia" w:cstheme="majorBidi"/>
      <w:b/>
      <w:sz w:val="28"/>
      <w:szCs w:val="32"/>
      <w:shd w:val="clear" w:color="auto" w:fill="E2EFD9" w:themeFill="accent6" w:themeFillTint="33"/>
    </w:rPr>
  </w:style>
  <w:style w:type="character" w:customStyle="1" w:styleId="Heading2Char">
    <w:name w:val="Heading 2 Char"/>
    <w:basedOn w:val="DefaultParagraphFont"/>
    <w:link w:val="Heading2"/>
    <w:uiPriority w:val="9"/>
    <w:rsid w:val="00506963"/>
    <w:rPr>
      <w:b/>
      <w:shd w:val="clear" w:color="auto" w:fill="E2EFD9" w:themeFill="accent6" w:themeFillTint="33"/>
    </w:rPr>
  </w:style>
  <w:style w:type="character" w:customStyle="1" w:styleId="Heading3Char">
    <w:name w:val="Heading 3 Char"/>
    <w:basedOn w:val="DefaultParagraphFont"/>
    <w:link w:val="Heading3"/>
    <w:uiPriority w:val="9"/>
    <w:rsid w:val="00DC0445"/>
    <w:rPr>
      <w:rFonts w:eastAsiaTheme="majorEastAsia" w:cstheme="majorBidi"/>
      <w:b/>
      <w:color w:val="1F4E79" w:themeColor="accent1" w:themeShade="80"/>
      <w:sz w:val="24"/>
      <w:szCs w:val="24"/>
    </w:rPr>
  </w:style>
  <w:style w:type="character" w:customStyle="1" w:styleId="Heading4Char">
    <w:name w:val="Heading 4 Char"/>
    <w:basedOn w:val="DefaultParagraphFont"/>
    <w:link w:val="Heading4"/>
    <w:uiPriority w:val="9"/>
    <w:rsid w:val="00DC044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C0445"/>
    <w:rPr>
      <w:rFonts w:eastAsiaTheme="majorEastAsia" w:cstheme="majorBidi"/>
      <w:b/>
      <w:color w:val="1F4E79" w:themeColor="accent1" w:themeShade="80"/>
      <w:sz w:val="24"/>
    </w:rPr>
  </w:style>
  <w:style w:type="paragraph" w:styleId="BalloonText">
    <w:name w:val="Balloon Text"/>
    <w:basedOn w:val="Normal"/>
    <w:link w:val="BalloonTextChar"/>
    <w:uiPriority w:val="99"/>
    <w:semiHidden/>
    <w:unhideWhenUsed/>
    <w:rsid w:val="0042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39"/>
    <w:rPr>
      <w:rFonts w:ascii="Segoe UI" w:hAnsi="Segoe UI" w:cs="Segoe UI"/>
      <w:sz w:val="18"/>
      <w:szCs w:val="18"/>
    </w:rPr>
  </w:style>
  <w:style w:type="character" w:styleId="CommentReference">
    <w:name w:val="annotation reference"/>
    <w:basedOn w:val="DefaultParagraphFont"/>
    <w:uiPriority w:val="99"/>
    <w:semiHidden/>
    <w:unhideWhenUsed/>
    <w:rsid w:val="00420739"/>
    <w:rPr>
      <w:sz w:val="16"/>
      <w:szCs w:val="16"/>
    </w:rPr>
  </w:style>
  <w:style w:type="paragraph" w:styleId="CommentText">
    <w:name w:val="annotation text"/>
    <w:basedOn w:val="Normal"/>
    <w:link w:val="CommentTextChar"/>
    <w:uiPriority w:val="99"/>
    <w:semiHidden/>
    <w:unhideWhenUsed/>
    <w:rsid w:val="00420739"/>
    <w:pPr>
      <w:spacing w:line="240" w:lineRule="auto"/>
    </w:pPr>
    <w:rPr>
      <w:sz w:val="20"/>
      <w:szCs w:val="20"/>
    </w:rPr>
  </w:style>
  <w:style w:type="character" w:customStyle="1" w:styleId="CommentTextChar">
    <w:name w:val="Comment Text Char"/>
    <w:basedOn w:val="DefaultParagraphFont"/>
    <w:link w:val="CommentText"/>
    <w:uiPriority w:val="99"/>
    <w:semiHidden/>
    <w:rsid w:val="00420739"/>
    <w:rPr>
      <w:sz w:val="20"/>
      <w:szCs w:val="20"/>
    </w:rPr>
  </w:style>
  <w:style w:type="paragraph" w:styleId="CommentSubject">
    <w:name w:val="annotation subject"/>
    <w:basedOn w:val="CommentText"/>
    <w:next w:val="CommentText"/>
    <w:link w:val="CommentSubjectChar"/>
    <w:uiPriority w:val="99"/>
    <w:semiHidden/>
    <w:unhideWhenUsed/>
    <w:rsid w:val="00420739"/>
    <w:rPr>
      <w:b/>
      <w:bCs/>
    </w:rPr>
  </w:style>
  <w:style w:type="character" w:customStyle="1" w:styleId="CommentSubjectChar">
    <w:name w:val="Comment Subject Char"/>
    <w:basedOn w:val="CommentTextChar"/>
    <w:link w:val="CommentSubject"/>
    <w:uiPriority w:val="99"/>
    <w:semiHidden/>
    <w:rsid w:val="00420739"/>
    <w:rPr>
      <w:b/>
      <w:bCs/>
      <w:sz w:val="20"/>
      <w:szCs w:val="20"/>
    </w:rPr>
  </w:style>
  <w:style w:type="table" w:styleId="TableGrid">
    <w:name w:val="Table Grid"/>
    <w:basedOn w:val="TableNormal"/>
    <w:uiPriority w:val="39"/>
    <w:rsid w:val="00420739"/>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23"/>
    <w:rPr>
      <w:sz w:val="22"/>
    </w:rPr>
  </w:style>
  <w:style w:type="paragraph" w:styleId="Footer">
    <w:name w:val="footer"/>
    <w:basedOn w:val="Normal"/>
    <w:link w:val="FooterChar"/>
    <w:uiPriority w:val="99"/>
    <w:unhideWhenUsed/>
    <w:rsid w:val="009F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23"/>
    <w:rPr>
      <w:sz w:val="22"/>
    </w:rPr>
  </w:style>
  <w:style w:type="paragraph" w:styleId="Title">
    <w:name w:val="Title"/>
    <w:basedOn w:val="Normal"/>
    <w:next w:val="Normal"/>
    <w:link w:val="TitleChar"/>
    <w:uiPriority w:val="10"/>
    <w:qFormat/>
    <w:rsid w:val="009F2C23"/>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9F2C23"/>
    <w:rPr>
      <w:rFonts w:asciiTheme="majorHAnsi" w:eastAsiaTheme="majorEastAsia" w:hAnsiTheme="majorHAnsi" w:cstheme="majorBidi"/>
      <w:spacing w:val="-10"/>
      <w:kern w:val="28"/>
      <w:sz w:val="32"/>
      <w:szCs w:val="56"/>
    </w:rPr>
  </w:style>
  <w:style w:type="character" w:styleId="Hyperlink">
    <w:name w:val="Hyperlink"/>
    <w:basedOn w:val="DefaultParagraphFont"/>
    <w:uiPriority w:val="99"/>
    <w:unhideWhenUsed/>
    <w:rsid w:val="009F2C23"/>
    <w:rPr>
      <w:color w:val="0563C1" w:themeColor="hyperlink"/>
      <w:u w:val="single"/>
    </w:rPr>
  </w:style>
  <w:style w:type="paragraph" w:styleId="ListParagraph">
    <w:name w:val="List Paragraph"/>
    <w:basedOn w:val="Normal"/>
    <w:uiPriority w:val="34"/>
    <w:qFormat/>
    <w:rsid w:val="00103559"/>
    <w:pPr>
      <w:ind w:left="720"/>
      <w:contextualSpacing/>
    </w:pPr>
    <w:rPr>
      <w:b/>
    </w:rPr>
  </w:style>
  <w:style w:type="character" w:styleId="PlaceholderText">
    <w:name w:val="Placeholder Text"/>
    <w:basedOn w:val="DefaultParagraphFont"/>
    <w:uiPriority w:val="99"/>
    <w:semiHidden/>
    <w:rsid w:val="00135FDB"/>
    <w:rPr>
      <w:color w:val="808080"/>
    </w:rPr>
  </w:style>
  <w:style w:type="table" w:customStyle="1" w:styleId="TableGrid1">
    <w:name w:val="Table Grid1"/>
    <w:basedOn w:val="TableNormal"/>
    <w:next w:val="TableGrid"/>
    <w:uiPriority w:val="39"/>
    <w:rsid w:val="0025666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6963"/>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7552">
      <w:bodyDiv w:val="1"/>
      <w:marLeft w:val="0"/>
      <w:marRight w:val="0"/>
      <w:marTop w:val="0"/>
      <w:marBottom w:val="0"/>
      <w:divBdr>
        <w:top w:val="none" w:sz="0" w:space="0" w:color="auto"/>
        <w:left w:val="none" w:sz="0" w:space="0" w:color="auto"/>
        <w:bottom w:val="none" w:sz="0" w:space="0" w:color="auto"/>
        <w:right w:val="none" w:sz="0" w:space="0" w:color="auto"/>
      </w:divBdr>
    </w:div>
    <w:div w:id="3946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tsa.edu/research-funding/institutional-biosafety-committee-ibcnew/" TargetMode="External"/><Relationship Id="rId13" Type="http://schemas.openxmlformats.org/officeDocument/2006/relationships/header" Target="header3.xml"/><Relationship Id="rId18" Type="http://schemas.openxmlformats.org/officeDocument/2006/relationships/hyperlink" Target="http://osp.od.nih.gov/sites/default/files/NIH_Guidelines.html"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ibc@utsa.edu" TargetMode="External"/><Relationship Id="rId12" Type="http://schemas.openxmlformats.org/officeDocument/2006/relationships/footer" Target="footer2.xml"/><Relationship Id="rId17" Type="http://schemas.openxmlformats.org/officeDocument/2006/relationships/hyperlink" Target="mailto:ibc@utsa.edu" TargetMode="External"/><Relationship Id="rId2" Type="http://schemas.openxmlformats.org/officeDocument/2006/relationships/styles" Target="styles.xml"/><Relationship Id="rId16" Type="http://schemas.openxmlformats.org/officeDocument/2006/relationships/hyperlink" Target="mailto:Jose.LopezRibot@uts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c.gov/biosafety/publications/bmbl5/bmbl.pdf" TargetMode="External"/><Relationship Id="rId10" Type="http://schemas.openxmlformats.org/officeDocument/2006/relationships/header" Target="header2.xml"/><Relationship Id="rId19" Type="http://schemas.openxmlformats.org/officeDocument/2006/relationships/hyperlink" Target="http://osp.od.nih.gov/sites/default/files/resources/EducationalBrochureDualUseResearch.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D2005D27C472CAEBD54CA5C15C201"/>
        <w:category>
          <w:name w:val="General"/>
          <w:gallery w:val="placeholder"/>
        </w:category>
        <w:types>
          <w:type w:val="bbPlcHdr"/>
        </w:types>
        <w:behaviors>
          <w:behavior w:val="content"/>
        </w:behaviors>
        <w:guid w:val="{C54F19D2-BDF3-456F-B65F-B8ABB61AEC6C}"/>
      </w:docPartPr>
      <w:docPartBody>
        <w:p w:rsidR="001F16F7" w:rsidRDefault="002D4098" w:rsidP="002D4098">
          <w:pPr>
            <w:pStyle w:val="021D2005D27C472CAEBD54CA5C15C201"/>
          </w:pPr>
          <w:r w:rsidRPr="00956C4C">
            <w:rPr>
              <w:rStyle w:val="PlaceholderText"/>
            </w:rPr>
            <w:t>Click or tap to enter a date.</w:t>
          </w:r>
        </w:p>
      </w:docPartBody>
    </w:docPart>
    <w:docPart>
      <w:docPartPr>
        <w:name w:val="189A4CA795C84A6E9B203180230DAFA4"/>
        <w:category>
          <w:name w:val="General"/>
          <w:gallery w:val="placeholder"/>
        </w:category>
        <w:types>
          <w:type w:val="bbPlcHdr"/>
        </w:types>
        <w:behaviors>
          <w:behavior w:val="content"/>
        </w:behaviors>
        <w:guid w:val="{7D194668-7D08-4F63-9393-93C876CE9376}"/>
      </w:docPartPr>
      <w:docPartBody>
        <w:p w:rsidR="00687450" w:rsidRDefault="001F16F7" w:rsidP="001F16F7">
          <w:pPr>
            <w:pStyle w:val="189A4CA795C84A6E9B203180230DAFA4"/>
          </w:pPr>
          <w:r w:rsidRPr="00956C4C">
            <w:rPr>
              <w:rStyle w:val="PlaceholderText"/>
            </w:rPr>
            <w:t>Click or tap to enter a date.</w:t>
          </w:r>
        </w:p>
      </w:docPartBody>
    </w:docPart>
    <w:docPart>
      <w:docPartPr>
        <w:name w:val="07667189ADF14EB9AAD6B85EAFC1DEE3"/>
        <w:category>
          <w:name w:val="General"/>
          <w:gallery w:val="placeholder"/>
        </w:category>
        <w:types>
          <w:type w:val="bbPlcHdr"/>
        </w:types>
        <w:behaviors>
          <w:behavior w:val="content"/>
        </w:behaviors>
        <w:guid w:val="{5C459176-CA96-4742-9EC3-F6FB1B6A883E}"/>
      </w:docPartPr>
      <w:docPartBody>
        <w:p w:rsidR="00687450" w:rsidRDefault="001F16F7" w:rsidP="001F16F7">
          <w:pPr>
            <w:pStyle w:val="07667189ADF14EB9AAD6B85EAFC1DEE3"/>
          </w:pPr>
          <w:r w:rsidRPr="00956C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05"/>
    <w:rsid w:val="001F16F7"/>
    <w:rsid w:val="002D4098"/>
    <w:rsid w:val="00687450"/>
    <w:rsid w:val="0084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6F7"/>
    <w:rPr>
      <w:color w:val="808080"/>
    </w:rPr>
  </w:style>
  <w:style w:type="paragraph" w:customStyle="1" w:styleId="96F5D5CBA8B3478BB5EC6766F0726DFB">
    <w:name w:val="96F5D5CBA8B3478BB5EC6766F0726DFB"/>
    <w:rsid w:val="00846505"/>
  </w:style>
  <w:style w:type="paragraph" w:customStyle="1" w:styleId="021D2005D27C472CAEBD54CA5C15C201">
    <w:name w:val="021D2005D27C472CAEBD54CA5C15C201"/>
    <w:rsid w:val="002D4098"/>
  </w:style>
  <w:style w:type="paragraph" w:customStyle="1" w:styleId="189A4CA795C84A6E9B203180230DAFA4">
    <w:name w:val="189A4CA795C84A6E9B203180230DAFA4"/>
    <w:rsid w:val="001F16F7"/>
  </w:style>
  <w:style w:type="paragraph" w:customStyle="1" w:styleId="07667189ADF14EB9AAD6B85EAFC1DEE3">
    <w:name w:val="07667189ADF14EB9AAD6B85EAFC1DEE3"/>
    <w:rsid w:val="001F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2018-05-10T15:32:00Z</dcterms:created>
  <dcterms:modified xsi:type="dcterms:W3CDTF">2018-05-10T15:32:00Z</dcterms:modified>
</cp:coreProperties>
</file>