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E2D7E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PURPOSE</w:t>
      </w:r>
    </w:p>
    <w:p w14:paraId="254E2D7F" w14:textId="77777777" w:rsidR="004C046E" w:rsidRPr="004C046E" w:rsidRDefault="005750C2" w:rsidP="004C046E">
      <w:pPr>
        <w:pStyle w:val="SOPLevel2"/>
      </w:pPr>
      <w:r>
        <w:t>This</w:t>
      </w:r>
      <w:r w:rsidRPr="004C046E">
        <w:t xml:space="preserve"> procedure establish</w:t>
      </w:r>
      <w:r>
        <w:t>es</w:t>
      </w:r>
      <w:r w:rsidRPr="004C046E">
        <w:t xml:space="preserve"> </w:t>
      </w:r>
      <w:r>
        <w:t>the</w:t>
      </w:r>
      <w:r w:rsidRPr="004C046E">
        <w:t xml:space="preserve"> process to</w:t>
      </w:r>
      <w:r w:rsidR="004C046E" w:rsidRPr="004C046E">
        <w:t xml:space="preserve"> </w:t>
      </w:r>
      <w:r w:rsidR="00A1249D">
        <w:t>prepare for an IRB meeting</w:t>
      </w:r>
      <w:r w:rsidR="004C046E" w:rsidRPr="004C046E">
        <w:t>.</w:t>
      </w:r>
    </w:p>
    <w:p w14:paraId="254E2D80" w14:textId="31767BC9" w:rsidR="004C046E" w:rsidRPr="004C046E" w:rsidRDefault="004C046E" w:rsidP="004C046E">
      <w:pPr>
        <w:pStyle w:val="SOPLevel2"/>
      </w:pPr>
      <w:r w:rsidRPr="004C046E">
        <w:t xml:space="preserve">This procedure begins when </w:t>
      </w:r>
      <w:r w:rsidR="005414F5">
        <w:t>meeting preparation commences.</w:t>
      </w:r>
    </w:p>
    <w:p w14:paraId="254E2D81" w14:textId="77777777" w:rsidR="004C046E" w:rsidRPr="004C046E" w:rsidRDefault="004C046E" w:rsidP="000E3502">
      <w:pPr>
        <w:pStyle w:val="SOPLevel2"/>
      </w:pPr>
      <w:bookmarkStart w:id="0" w:name="_GoBack"/>
      <w:bookmarkEnd w:id="0"/>
      <w:r w:rsidRPr="004C046E">
        <w:t xml:space="preserve">This procedure ends when </w:t>
      </w:r>
      <w:r w:rsidR="00A1249D">
        <w:t>IRB members attending the meeting have been notifi</w:t>
      </w:r>
      <w:r w:rsidR="00E83E40">
        <w:t>ed of the agenda and their assignments</w:t>
      </w:r>
      <w:r w:rsidRPr="004C046E">
        <w:t>.</w:t>
      </w:r>
    </w:p>
    <w:p w14:paraId="254E2D82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POLICY</w:t>
      </w:r>
    </w:p>
    <w:p w14:paraId="254E2D83" w14:textId="539BB06F" w:rsidR="00A1249D" w:rsidRPr="00A1249D" w:rsidRDefault="00A355F1" w:rsidP="00A1249D">
      <w:pPr>
        <w:pStyle w:val="SOPLevel2"/>
      </w:pPr>
      <w:r>
        <w:t xml:space="preserve">The IRB does not </w:t>
      </w:r>
      <w:r w:rsidRPr="00592575">
        <w:t xml:space="preserve">place </w:t>
      </w:r>
      <w:r>
        <w:t>l</w:t>
      </w:r>
      <w:r w:rsidRPr="00592575">
        <w:t>imits on the number of items on the agenda</w:t>
      </w:r>
      <w:r>
        <w:t>.</w:t>
      </w:r>
    </w:p>
    <w:p w14:paraId="254E2D84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RESPONSIBILITY</w:t>
      </w:r>
    </w:p>
    <w:p w14:paraId="254E2D85" w14:textId="7CD993B3" w:rsidR="003F23CE" w:rsidRDefault="004A6456" w:rsidP="003F23CE">
      <w:pPr>
        <w:pStyle w:val="SOPLevel2"/>
        <w:numPr>
          <w:ilvl w:val="1"/>
          <w:numId w:val="3"/>
        </w:numPr>
      </w:pPr>
      <w:r>
        <w:t>HRPP staff</w:t>
      </w:r>
      <w:r w:rsidR="003F23CE">
        <w:t xml:space="preserve"> members carry out these procedures.</w:t>
      </w:r>
    </w:p>
    <w:p w14:paraId="254E2D86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PROCEDURE</w:t>
      </w:r>
    </w:p>
    <w:p w14:paraId="254E2D87" w14:textId="77777777" w:rsidR="00A1249D" w:rsidRDefault="00A1249D" w:rsidP="00A1249D">
      <w:pPr>
        <w:pStyle w:val="SOPLevel2"/>
        <w:rPr>
          <w:rStyle w:val="SOPDefault"/>
        </w:rPr>
      </w:pPr>
      <w:r w:rsidRPr="00A1249D">
        <w:rPr>
          <w:rStyle w:val="SOPDefault"/>
        </w:rPr>
        <w:t xml:space="preserve">Confirm which IRB members (regular, alternate, </w:t>
      </w:r>
      <w:r w:rsidR="001D38C3">
        <w:rPr>
          <w:rStyle w:val="SOPDefault"/>
        </w:rPr>
        <w:t xml:space="preserve">IRB </w:t>
      </w:r>
      <w:r w:rsidRPr="00A1249D">
        <w:rPr>
          <w:rStyle w:val="SOPDefault"/>
        </w:rPr>
        <w:t>chairs</w:t>
      </w:r>
      <w:r w:rsidR="001D38C3">
        <w:rPr>
          <w:rStyle w:val="SOPDefault"/>
        </w:rPr>
        <w:t>, and IRB vice-chairs</w:t>
      </w:r>
      <w:r w:rsidRPr="00A1249D">
        <w:rPr>
          <w:rStyle w:val="SOPDefault"/>
        </w:rPr>
        <w:t>) will be present at the meeting.</w:t>
      </w:r>
    </w:p>
    <w:p w14:paraId="254E2D88" w14:textId="77777777" w:rsidR="00A1249D" w:rsidRPr="00A1249D" w:rsidRDefault="00A1249D" w:rsidP="00A1249D">
      <w:pPr>
        <w:pStyle w:val="SOPLevel2"/>
        <w:rPr>
          <w:rStyle w:val="SOPDefault"/>
        </w:rPr>
      </w:pPr>
      <w:r w:rsidRPr="00A1249D">
        <w:rPr>
          <w:rStyle w:val="SOPDefault"/>
        </w:rPr>
        <w:t>Prepare an agenda.</w:t>
      </w:r>
    </w:p>
    <w:p w14:paraId="254E2D89" w14:textId="77777777" w:rsidR="00A1249D" w:rsidRPr="00A1249D" w:rsidRDefault="00E83E40" w:rsidP="00A1249D">
      <w:pPr>
        <w:pStyle w:val="SOPLevel2"/>
        <w:rPr>
          <w:rStyle w:val="SOPDefault"/>
        </w:rPr>
      </w:pPr>
      <w:r>
        <w:rPr>
          <w:rStyle w:val="SOPDefault"/>
        </w:rPr>
        <w:t xml:space="preserve">Assign an IRB member as the </w:t>
      </w:r>
      <w:r w:rsidR="00A1249D" w:rsidRPr="00A1249D">
        <w:rPr>
          <w:rStyle w:val="SOPDefault"/>
        </w:rPr>
        <w:t xml:space="preserve">primary </w:t>
      </w:r>
      <w:r w:rsidR="00A1249D">
        <w:rPr>
          <w:rStyle w:val="SOPDefault"/>
        </w:rPr>
        <w:t>presenter</w:t>
      </w:r>
      <w:r w:rsidR="00A1249D" w:rsidRPr="00A1249D">
        <w:rPr>
          <w:rStyle w:val="SOPDefault"/>
        </w:rPr>
        <w:t xml:space="preserve"> to each agenda item.</w:t>
      </w:r>
    </w:p>
    <w:p w14:paraId="254E2D8A" w14:textId="059AC0CE" w:rsidR="00D401C5" w:rsidRDefault="006369A0" w:rsidP="00A1249D">
      <w:pPr>
        <w:pStyle w:val="SOPLevel2"/>
        <w:rPr>
          <w:rStyle w:val="SOPDefault"/>
        </w:rPr>
      </w:pPr>
      <w:r>
        <w:rPr>
          <w:rStyle w:val="SOPDefault"/>
        </w:rPr>
        <w:t xml:space="preserve">Ensure that at least one IRB </w:t>
      </w:r>
      <w:r w:rsidR="00E83E40">
        <w:rPr>
          <w:rStyle w:val="SOPDefault"/>
        </w:rPr>
        <w:t xml:space="preserve">member with relevant </w:t>
      </w:r>
      <w:r w:rsidR="00E83E40" w:rsidRPr="00A1249D">
        <w:rPr>
          <w:rStyle w:val="SOPDefault"/>
        </w:rPr>
        <w:t>scientific/sch</w:t>
      </w:r>
      <w:r w:rsidR="00E83E40">
        <w:rPr>
          <w:rStyle w:val="SOPDefault"/>
        </w:rPr>
        <w:t xml:space="preserve">olarly expertise </w:t>
      </w:r>
      <w:r w:rsidR="00276D1C">
        <w:rPr>
          <w:rStyle w:val="SOPDefault"/>
        </w:rPr>
        <w:t>will use “WORKSHEET: Scientific and Scholarly Review</w:t>
      </w:r>
      <w:r w:rsidR="00451123">
        <w:rPr>
          <w:rStyle w:val="SOPDefault"/>
        </w:rPr>
        <w:t xml:space="preserve"> (HRP-401)</w:t>
      </w:r>
      <w:r w:rsidR="00276D1C">
        <w:rPr>
          <w:rStyle w:val="SOPDefault"/>
        </w:rPr>
        <w:t>” and</w:t>
      </w:r>
      <w:r>
        <w:rPr>
          <w:rStyle w:val="SOPDefault"/>
        </w:rPr>
        <w:t xml:space="preserve"> be present for</w:t>
      </w:r>
      <w:r w:rsidR="00A1249D" w:rsidRPr="00A1249D">
        <w:rPr>
          <w:rStyle w:val="SOPDefault"/>
        </w:rPr>
        <w:t xml:space="preserve"> each agenda item.</w:t>
      </w:r>
    </w:p>
    <w:p w14:paraId="254E2D8B" w14:textId="3D50DFBA" w:rsidR="00A1249D" w:rsidRPr="00A1249D" w:rsidRDefault="00A1249D" w:rsidP="00E83E40">
      <w:pPr>
        <w:pStyle w:val="SOPLevel3"/>
        <w:rPr>
          <w:rStyle w:val="SOPDefault"/>
        </w:rPr>
      </w:pPr>
      <w:r w:rsidRPr="00A1249D">
        <w:rPr>
          <w:rStyle w:val="SOPDefault"/>
        </w:rPr>
        <w:t xml:space="preserve">If </w:t>
      </w:r>
      <w:r w:rsidR="00E83E40" w:rsidRPr="00A1249D">
        <w:rPr>
          <w:rStyle w:val="SOPDefault"/>
        </w:rPr>
        <w:t>a</w:t>
      </w:r>
      <w:r w:rsidR="00E83E40">
        <w:rPr>
          <w:rStyle w:val="SOPDefault"/>
        </w:rPr>
        <w:t xml:space="preserve">n IRB member with relevant </w:t>
      </w:r>
      <w:r w:rsidR="00E83E40" w:rsidRPr="00A1249D">
        <w:rPr>
          <w:rStyle w:val="SOPDefault"/>
        </w:rPr>
        <w:t>scientific/sch</w:t>
      </w:r>
      <w:r w:rsidR="00E83E40">
        <w:rPr>
          <w:rStyle w:val="SOPDefault"/>
        </w:rPr>
        <w:t>olarly expertise</w:t>
      </w:r>
      <w:r w:rsidR="00090916">
        <w:rPr>
          <w:rStyle w:val="SOPDefault"/>
        </w:rPr>
        <w:t xml:space="preserve"> is not available</w:t>
      </w:r>
      <w:r w:rsidRPr="00A1249D">
        <w:rPr>
          <w:rStyle w:val="SOPDefault"/>
        </w:rPr>
        <w:t xml:space="preserve">, </w:t>
      </w:r>
      <w:r w:rsidR="00E83E40">
        <w:rPr>
          <w:rStyle w:val="SOPDefault"/>
        </w:rPr>
        <w:t xml:space="preserve">follow </w:t>
      </w:r>
      <w:r w:rsidR="00451123">
        <w:rPr>
          <w:rStyle w:val="SOPDefault"/>
        </w:rPr>
        <w:t>“</w:t>
      </w:r>
      <w:r w:rsidR="00E83E40">
        <w:rPr>
          <w:rStyle w:val="SOPDefault"/>
        </w:rPr>
        <w:t>SOP: Consultation</w:t>
      </w:r>
      <w:r w:rsidR="00451123">
        <w:rPr>
          <w:rStyle w:val="SOPDefault"/>
        </w:rPr>
        <w:t xml:space="preserve"> (HRP-110)”</w:t>
      </w:r>
      <w:r w:rsidR="00E83E40">
        <w:rPr>
          <w:rStyle w:val="SOPDefault"/>
        </w:rPr>
        <w:t xml:space="preserve"> to obtain a consultant</w:t>
      </w:r>
      <w:r w:rsidRPr="00A1249D">
        <w:rPr>
          <w:rStyle w:val="SOPDefault"/>
        </w:rPr>
        <w:t>.</w:t>
      </w:r>
    </w:p>
    <w:p w14:paraId="254E2D8C" w14:textId="6F074949" w:rsidR="00A1249D" w:rsidRPr="00A1249D" w:rsidRDefault="00E83E40" w:rsidP="00A1249D">
      <w:pPr>
        <w:pStyle w:val="SOPLevel2"/>
        <w:rPr>
          <w:rStyle w:val="SOPDefault"/>
        </w:rPr>
      </w:pPr>
      <w:r>
        <w:rPr>
          <w:rStyle w:val="SOPDefault"/>
        </w:rPr>
        <w:t xml:space="preserve">Use </w:t>
      </w:r>
      <w:r w:rsidR="00276D1C">
        <w:rPr>
          <w:rStyle w:val="SOPDefault"/>
        </w:rPr>
        <w:t>“</w:t>
      </w:r>
      <w:r w:rsidR="00A1249D" w:rsidRPr="00A1249D">
        <w:rPr>
          <w:rStyle w:val="SOPDefault"/>
        </w:rPr>
        <w:t>WORKSHEET: Quorum</w:t>
      </w:r>
      <w:r w:rsidR="00451123">
        <w:rPr>
          <w:rStyle w:val="SOPDefault"/>
        </w:rPr>
        <w:t xml:space="preserve"> (HRP-431)</w:t>
      </w:r>
      <w:r w:rsidR="00276D1C">
        <w:rPr>
          <w:rStyle w:val="SOPDefault"/>
        </w:rPr>
        <w:t>”</w:t>
      </w:r>
      <w:r w:rsidR="00A1249D" w:rsidRPr="00A1249D">
        <w:rPr>
          <w:rStyle w:val="SOPDefault"/>
        </w:rPr>
        <w:t xml:space="preserve"> to ensure that the meeting will be appropriately convened</w:t>
      </w:r>
      <w:r>
        <w:rPr>
          <w:rStyle w:val="SOPDefault"/>
        </w:rPr>
        <w:t>.</w:t>
      </w:r>
    </w:p>
    <w:p w14:paraId="254E2D8D" w14:textId="77777777" w:rsidR="00A1249D" w:rsidRPr="00A1249D" w:rsidRDefault="00A1249D" w:rsidP="00A1249D">
      <w:pPr>
        <w:pStyle w:val="SOPLevel2"/>
        <w:rPr>
          <w:rStyle w:val="SOPDefault"/>
        </w:rPr>
      </w:pPr>
      <w:r w:rsidRPr="00A1249D">
        <w:rPr>
          <w:rStyle w:val="SOPDefault"/>
        </w:rPr>
        <w:t xml:space="preserve">If the meeting will not meet the quorum requirements, </w:t>
      </w:r>
      <w:r w:rsidR="00935572">
        <w:rPr>
          <w:rStyle w:val="SOPDefault"/>
        </w:rPr>
        <w:t>make arrangements to meet quorum requirements</w:t>
      </w:r>
      <w:r w:rsidR="00F65684">
        <w:rPr>
          <w:rStyle w:val="SOPDefault"/>
        </w:rPr>
        <w:t xml:space="preserve"> (e.g., arrange for additional or different IRB members or consultants to attend, arrange for materials to be provided to attendees, arrange for IRB member training before or at the meeting), </w:t>
      </w:r>
      <w:r w:rsidR="00935572">
        <w:rPr>
          <w:rStyle w:val="SOPDefault"/>
        </w:rPr>
        <w:t xml:space="preserve">or </w:t>
      </w:r>
      <w:r w:rsidR="00E83E40">
        <w:rPr>
          <w:rStyle w:val="SOPDefault"/>
        </w:rPr>
        <w:t>notify a manager</w:t>
      </w:r>
      <w:r w:rsidRPr="00A1249D">
        <w:rPr>
          <w:rStyle w:val="SOPDefault"/>
        </w:rPr>
        <w:t>.</w:t>
      </w:r>
    </w:p>
    <w:p w14:paraId="0A0F8A3F" w14:textId="09538BA9" w:rsidR="004C5841" w:rsidRPr="00652560" w:rsidRDefault="004C5841" w:rsidP="004C5841">
      <w:pPr>
        <w:pStyle w:val="SOPLevel2"/>
        <w:rPr>
          <w:rStyle w:val="SOPDefault"/>
        </w:rPr>
      </w:pPr>
      <w:r>
        <w:rPr>
          <w:rStyle w:val="SOPDefault"/>
        </w:rPr>
        <w:t>Ensure that all IRB members are provided or have access to the materials in “</w:t>
      </w:r>
      <w:r w:rsidRPr="00652560">
        <w:rPr>
          <w:rStyle w:val="SOPDefault"/>
        </w:rPr>
        <w:t>POLICY</w:t>
      </w:r>
      <w:r>
        <w:rPr>
          <w:rStyle w:val="SOPDefault"/>
        </w:rPr>
        <w:t>:</w:t>
      </w:r>
      <w:r w:rsidRPr="00652560">
        <w:rPr>
          <w:rStyle w:val="SOPDefault"/>
        </w:rPr>
        <w:t xml:space="preserve"> IRB Member Review Expectations</w:t>
      </w:r>
      <w:r>
        <w:rPr>
          <w:rStyle w:val="SOPDefault"/>
        </w:rPr>
        <w:t xml:space="preserve"> (HRP-020)” at least one week before the meeting unless an exception is approved by the </w:t>
      </w:r>
      <w:r>
        <w:t>HRPP Administrator</w:t>
      </w:r>
      <w:r>
        <w:rPr>
          <w:rStyle w:val="SOPDefault"/>
        </w:rPr>
        <w:t xml:space="preserve"> or </w:t>
      </w:r>
      <w:r>
        <w:t>IRB Executive Chair</w:t>
      </w:r>
      <w:r>
        <w:rPr>
          <w:rStyle w:val="SOPDefault"/>
        </w:rPr>
        <w:t>.</w:t>
      </w:r>
    </w:p>
    <w:p w14:paraId="254E2D8F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REFERENCES</w:t>
      </w:r>
    </w:p>
    <w:p w14:paraId="254E2D90" w14:textId="77777777" w:rsidR="006D21A8" w:rsidRPr="0027369B" w:rsidRDefault="0027369B" w:rsidP="0027369B">
      <w:pPr>
        <w:pStyle w:val="SOPLevel2"/>
        <w:numPr>
          <w:ilvl w:val="1"/>
          <w:numId w:val="3"/>
        </w:numPr>
      </w:pPr>
      <w:r>
        <w:t>None</w:t>
      </w:r>
    </w:p>
    <w:sectPr w:rsidR="006D21A8" w:rsidRPr="0027369B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32B0A" w14:textId="77777777" w:rsidR="00AA774B" w:rsidRDefault="00AA774B" w:rsidP="0093159B">
      <w:pPr>
        <w:spacing w:after="0" w:line="240" w:lineRule="auto"/>
      </w:pPr>
      <w:r>
        <w:separator/>
      </w:r>
    </w:p>
  </w:endnote>
  <w:endnote w:type="continuationSeparator" w:id="0">
    <w:p w14:paraId="57FC4EFD" w14:textId="77777777" w:rsidR="00AA774B" w:rsidRDefault="00AA774B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E2DAA" w14:textId="4745A00F" w:rsidR="00956356" w:rsidRPr="00E9753E" w:rsidRDefault="00AF508E" w:rsidP="00E9753E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Attribution-NonCommercial-ShareAlike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53B5D" w14:textId="77777777" w:rsidR="00AA774B" w:rsidRDefault="00AA774B" w:rsidP="0093159B">
      <w:pPr>
        <w:spacing w:after="0" w:line="240" w:lineRule="auto"/>
      </w:pPr>
      <w:r>
        <w:separator/>
      </w:r>
    </w:p>
  </w:footnote>
  <w:footnote w:type="continuationSeparator" w:id="0">
    <w:p w14:paraId="0BC5C26F" w14:textId="77777777" w:rsidR="00AA774B" w:rsidRDefault="00AA774B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D562B8" w:rsidRPr="00D562B8" w14:paraId="254E2D98" w14:textId="77777777" w:rsidTr="00910ADF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254E2D96" w14:textId="57F6CED4" w:rsidR="00D562B8" w:rsidRPr="00D562B8" w:rsidRDefault="000D773D" w:rsidP="00D562B8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anchor distT="0" distB="0" distL="114300" distR="114300" simplePos="0" relativeHeight="251658240" behindDoc="0" locked="0" layoutInCell="1" allowOverlap="1" wp14:anchorId="20F58E54" wp14:editId="12761B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6762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4E2D97" w14:textId="77777777" w:rsidR="00D562B8" w:rsidRPr="00D562B8" w:rsidRDefault="00D562B8" w:rsidP="00D562B8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D562B8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D562B8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D562B8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AF508E">
            <w:rPr>
              <w:rFonts w:ascii="Arial" w:hAnsi="Arial" w:cs="Arial"/>
              <w:b/>
              <w:bCs/>
              <w:sz w:val="28"/>
              <w:szCs w:val="28"/>
            </w:rPr>
            <w:t>SOP: Committee Review Preparation</w:t>
          </w:r>
          <w:r w:rsidRPr="00D562B8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D562B8" w:rsidRPr="00D562B8" w14:paraId="254E2D9E" w14:textId="77777777" w:rsidTr="00910ADF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254E2D99" w14:textId="77777777" w:rsidR="00D562B8" w:rsidRPr="00D562B8" w:rsidRDefault="00D562B8" w:rsidP="00D562B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254E2D9A" w14:textId="77777777" w:rsidR="00D562B8" w:rsidRPr="00D562B8" w:rsidRDefault="00D562B8" w:rsidP="006F1514">
          <w:pPr>
            <w:pStyle w:val="SOPTableHeader"/>
          </w:pPr>
          <w:r w:rsidRPr="00D562B8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254E2D9B" w14:textId="77777777" w:rsidR="00D562B8" w:rsidRPr="00D562B8" w:rsidRDefault="00D562B8" w:rsidP="006F1514">
          <w:pPr>
            <w:pStyle w:val="SOPTableHeader"/>
          </w:pPr>
          <w:r w:rsidRPr="00D562B8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254E2D9C" w14:textId="77777777" w:rsidR="00D562B8" w:rsidRPr="00D562B8" w:rsidRDefault="00D562B8" w:rsidP="006F1514">
          <w:pPr>
            <w:pStyle w:val="SOPTableHeader"/>
          </w:pPr>
          <w:r w:rsidRPr="00D562B8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254E2D9D" w14:textId="77777777" w:rsidR="00D562B8" w:rsidRPr="00D562B8" w:rsidRDefault="00D562B8" w:rsidP="006F1514">
          <w:pPr>
            <w:pStyle w:val="SOPTableHeader"/>
          </w:pPr>
          <w:r w:rsidRPr="00D562B8">
            <w:t>Page:</w:t>
          </w:r>
        </w:p>
      </w:tc>
    </w:tr>
    <w:tr w:rsidR="00D562B8" w:rsidRPr="00D562B8" w14:paraId="254E2DA4" w14:textId="77777777" w:rsidTr="008352F4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254E2D9F" w14:textId="77777777" w:rsidR="00D562B8" w:rsidRPr="00D562B8" w:rsidRDefault="00D562B8" w:rsidP="00D562B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4E2DA0" w14:textId="77777777" w:rsidR="00D562B8" w:rsidRPr="00D562B8" w:rsidRDefault="00267A11" w:rsidP="006F1514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AF508E">
            <w:t>HRP-105</w:t>
          </w:r>
          <w:r>
            <w:fldChar w:fldCharType="end"/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4E2DA1" w14:textId="77777777" w:rsidR="00D562B8" w:rsidRPr="00D562B8" w:rsidRDefault="00D562B8" w:rsidP="006F1514">
          <w:pPr>
            <w:pStyle w:val="SOPTableItemBold"/>
          </w:pPr>
          <w:r w:rsidRPr="00D562B8">
            <w:t>001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254E2DA2" w14:textId="27D8C832" w:rsidR="00D562B8" w:rsidRPr="00D562B8" w:rsidRDefault="00267A11" w:rsidP="006F1514">
          <w:pPr>
            <w:pStyle w:val="SOPTableItemBold"/>
          </w:pPr>
          <w:r>
            <w:t>01 Sept 2016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4E2DA3" w14:textId="77777777" w:rsidR="00D562B8" w:rsidRPr="00D562B8" w:rsidRDefault="00D562B8" w:rsidP="006F1514">
          <w:pPr>
            <w:pStyle w:val="SOPTableItemBold"/>
          </w:pPr>
          <w:r w:rsidRPr="00D562B8">
            <w:t xml:space="preserve">Page </w:t>
          </w:r>
          <w:r w:rsidRPr="00D562B8">
            <w:fldChar w:fldCharType="begin"/>
          </w:r>
          <w:r w:rsidRPr="00D562B8">
            <w:instrText xml:space="preserve"> PAGE  \* Arabic  \* MERGEFORMAT </w:instrText>
          </w:r>
          <w:r w:rsidRPr="00D562B8">
            <w:fldChar w:fldCharType="separate"/>
          </w:r>
          <w:r w:rsidR="00267A11">
            <w:t>1</w:t>
          </w:r>
          <w:r w:rsidRPr="00D562B8">
            <w:fldChar w:fldCharType="end"/>
          </w:r>
          <w:r w:rsidRPr="00D562B8">
            <w:t xml:space="preserve"> of </w:t>
          </w:r>
          <w:r w:rsidR="00267A11">
            <w:fldChar w:fldCharType="begin"/>
          </w:r>
          <w:r w:rsidR="00267A11">
            <w:instrText xml:space="preserve"> NUMPAGES  \* Arabic  \* MERGEFORMAT </w:instrText>
          </w:r>
          <w:r w:rsidR="00267A11">
            <w:fldChar w:fldCharType="separate"/>
          </w:r>
          <w:r w:rsidR="00267A11">
            <w:t>1</w:t>
          </w:r>
          <w:r w:rsidR="00267A11">
            <w:fldChar w:fldCharType="end"/>
          </w:r>
        </w:p>
      </w:tc>
    </w:tr>
  </w:tbl>
  <w:p w14:paraId="254E2DA5" w14:textId="77777777" w:rsidR="00D562B8" w:rsidRPr="00D562B8" w:rsidRDefault="00D562B8" w:rsidP="00D562B8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D562B8">
      <w:rPr>
        <w:rFonts w:ascii="Calibri" w:eastAsia="Calibri" w:hAnsi="Calibri" w:cs="Times New Roman"/>
        <w:sz w:val="2"/>
        <w:szCs w:val="2"/>
      </w:rPr>
      <w:tab/>
    </w:r>
  </w:p>
  <w:p w14:paraId="254E2DA6" w14:textId="77777777" w:rsidR="00D562B8" w:rsidRPr="00D562B8" w:rsidRDefault="00D562B8" w:rsidP="00D562B8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254E2DA7" w14:textId="77777777" w:rsidR="00D562B8" w:rsidRPr="00D562B8" w:rsidRDefault="00D562B8" w:rsidP="00D562B8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254E2DA8" w14:textId="77777777" w:rsidR="006D21A8" w:rsidRPr="00D562B8" w:rsidRDefault="006D21A8" w:rsidP="00D562B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F"/>
    <w:rsid w:val="00012FB6"/>
    <w:rsid w:val="00016E75"/>
    <w:rsid w:val="000404B6"/>
    <w:rsid w:val="00064708"/>
    <w:rsid w:val="00085C89"/>
    <w:rsid w:val="00090916"/>
    <w:rsid w:val="000B03D7"/>
    <w:rsid w:val="000D5B18"/>
    <w:rsid w:val="000D773D"/>
    <w:rsid w:val="000E1AC8"/>
    <w:rsid w:val="000E3502"/>
    <w:rsid w:val="001039BA"/>
    <w:rsid w:val="0013294A"/>
    <w:rsid w:val="00173CFA"/>
    <w:rsid w:val="001A5A2A"/>
    <w:rsid w:val="001B2264"/>
    <w:rsid w:val="001C3FF9"/>
    <w:rsid w:val="001C443A"/>
    <w:rsid w:val="001D2BCF"/>
    <w:rsid w:val="001D38C3"/>
    <w:rsid w:val="002032FE"/>
    <w:rsid w:val="0020344B"/>
    <w:rsid w:val="00223FDC"/>
    <w:rsid w:val="00267A11"/>
    <w:rsid w:val="0027369B"/>
    <w:rsid w:val="00276D1C"/>
    <w:rsid w:val="00282D03"/>
    <w:rsid w:val="002A7F34"/>
    <w:rsid w:val="002D06A0"/>
    <w:rsid w:val="002D4539"/>
    <w:rsid w:val="002E318D"/>
    <w:rsid w:val="003105FA"/>
    <w:rsid w:val="00332ADF"/>
    <w:rsid w:val="00344ACF"/>
    <w:rsid w:val="00354910"/>
    <w:rsid w:val="00375A4E"/>
    <w:rsid w:val="00386FA5"/>
    <w:rsid w:val="003A7F1F"/>
    <w:rsid w:val="003B4DCD"/>
    <w:rsid w:val="003D226A"/>
    <w:rsid w:val="003E1F9E"/>
    <w:rsid w:val="003F23CE"/>
    <w:rsid w:val="004116C0"/>
    <w:rsid w:val="00451123"/>
    <w:rsid w:val="004759B7"/>
    <w:rsid w:val="004A6456"/>
    <w:rsid w:val="004C046E"/>
    <w:rsid w:val="004C13EF"/>
    <w:rsid w:val="004C34F6"/>
    <w:rsid w:val="004C5841"/>
    <w:rsid w:val="004F7D0C"/>
    <w:rsid w:val="005414F5"/>
    <w:rsid w:val="00563DAB"/>
    <w:rsid w:val="005750C2"/>
    <w:rsid w:val="005B6E88"/>
    <w:rsid w:val="005D6164"/>
    <w:rsid w:val="006013BC"/>
    <w:rsid w:val="006369A0"/>
    <w:rsid w:val="00652560"/>
    <w:rsid w:val="00661C12"/>
    <w:rsid w:val="00661E78"/>
    <w:rsid w:val="006656DC"/>
    <w:rsid w:val="00667E43"/>
    <w:rsid w:val="006A116B"/>
    <w:rsid w:val="006B16A0"/>
    <w:rsid w:val="006C2661"/>
    <w:rsid w:val="006D21A8"/>
    <w:rsid w:val="006D2E9A"/>
    <w:rsid w:val="006D48D5"/>
    <w:rsid w:val="006F1514"/>
    <w:rsid w:val="00726394"/>
    <w:rsid w:val="007471DF"/>
    <w:rsid w:val="00757358"/>
    <w:rsid w:val="00774C40"/>
    <w:rsid w:val="007C2BD7"/>
    <w:rsid w:val="007D062D"/>
    <w:rsid w:val="008053FB"/>
    <w:rsid w:val="008352F4"/>
    <w:rsid w:val="0084451A"/>
    <w:rsid w:val="00847E6A"/>
    <w:rsid w:val="00867BF2"/>
    <w:rsid w:val="00873599"/>
    <w:rsid w:val="008D250E"/>
    <w:rsid w:val="00907067"/>
    <w:rsid w:val="00910ADF"/>
    <w:rsid w:val="0093159B"/>
    <w:rsid w:val="00935262"/>
    <w:rsid w:val="00935572"/>
    <w:rsid w:val="00942F5A"/>
    <w:rsid w:val="00956356"/>
    <w:rsid w:val="0099290D"/>
    <w:rsid w:val="009A0A2E"/>
    <w:rsid w:val="009C17B2"/>
    <w:rsid w:val="009C246E"/>
    <w:rsid w:val="009C2950"/>
    <w:rsid w:val="009D3DE8"/>
    <w:rsid w:val="009E05ED"/>
    <w:rsid w:val="009F3D59"/>
    <w:rsid w:val="009F7CEF"/>
    <w:rsid w:val="00A02EDD"/>
    <w:rsid w:val="00A06A4C"/>
    <w:rsid w:val="00A06EB8"/>
    <w:rsid w:val="00A1249D"/>
    <w:rsid w:val="00A355F1"/>
    <w:rsid w:val="00A43988"/>
    <w:rsid w:val="00A4499E"/>
    <w:rsid w:val="00A4717B"/>
    <w:rsid w:val="00A524C7"/>
    <w:rsid w:val="00A52829"/>
    <w:rsid w:val="00A538F0"/>
    <w:rsid w:val="00A713D2"/>
    <w:rsid w:val="00A75506"/>
    <w:rsid w:val="00A7790B"/>
    <w:rsid w:val="00A82350"/>
    <w:rsid w:val="00AA18E8"/>
    <w:rsid w:val="00AA774B"/>
    <w:rsid w:val="00AC6DFD"/>
    <w:rsid w:val="00AD236D"/>
    <w:rsid w:val="00AD66B1"/>
    <w:rsid w:val="00AF24CF"/>
    <w:rsid w:val="00AF508E"/>
    <w:rsid w:val="00B037DA"/>
    <w:rsid w:val="00B06F26"/>
    <w:rsid w:val="00B1070C"/>
    <w:rsid w:val="00B2293C"/>
    <w:rsid w:val="00B22FEC"/>
    <w:rsid w:val="00B23176"/>
    <w:rsid w:val="00B7076E"/>
    <w:rsid w:val="00B82628"/>
    <w:rsid w:val="00B96736"/>
    <w:rsid w:val="00BD13CB"/>
    <w:rsid w:val="00BD62CE"/>
    <w:rsid w:val="00BE3293"/>
    <w:rsid w:val="00BF7355"/>
    <w:rsid w:val="00BF764C"/>
    <w:rsid w:val="00C164FC"/>
    <w:rsid w:val="00C33B73"/>
    <w:rsid w:val="00C36FC5"/>
    <w:rsid w:val="00C37500"/>
    <w:rsid w:val="00C872FA"/>
    <w:rsid w:val="00CB7837"/>
    <w:rsid w:val="00CE702A"/>
    <w:rsid w:val="00CF68CC"/>
    <w:rsid w:val="00D00722"/>
    <w:rsid w:val="00D25A90"/>
    <w:rsid w:val="00D263F1"/>
    <w:rsid w:val="00D3348C"/>
    <w:rsid w:val="00D37174"/>
    <w:rsid w:val="00D401C5"/>
    <w:rsid w:val="00D514F0"/>
    <w:rsid w:val="00D562B8"/>
    <w:rsid w:val="00D565CD"/>
    <w:rsid w:val="00D83094"/>
    <w:rsid w:val="00D944D0"/>
    <w:rsid w:val="00DA20BA"/>
    <w:rsid w:val="00DD2A9E"/>
    <w:rsid w:val="00DD4EE3"/>
    <w:rsid w:val="00DF2C9C"/>
    <w:rsid w:val="00E00D6A"/>
    <w:rsid w:val="00E83E40"/>
    <w:rsid w:val="00E8719A"/>
    <w:rsid w:val="00E95BBF"/>
    <w:rsid w:val="00E9753E"/>
    <w:rsid w:val="00EB2241"/>
    <w:rsid w:val="00EF64B1"/>
    <w:rsid w:val="00F65684"/>
    <w:rsid w:val="00F65A07"/>
    <w:rsid w:val="00FC67FF"/>
    <w:rsid w:val="00FE374D"/>
    <w:rsid w:val="00F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4E2D7E"/>
  <w15:docId w15:val="{F22748F7-607D-45A3-BC8C-588479C0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9E05ED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9E05ED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9E05ED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9E05ED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9E05ED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9E05ED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9E05ED"/>
    <w:pPr>
      <w:ind w:left="720"/>
      <w:contextualSpacing/>
    </w:pPr>
  </w:style>
  <w:style w:type="paragraph" w:customStyle="1" w:styleId="SOPLevel1">
    <w:name w:val="SOP Level 1"/>
    <w:basedOn w:val="SOPBasis"/>
    <w:qFormat/>
    <w:rsid w:val="009E05ED"/>
    <w:pPr>
      <w:numPr>
        <w:numId w:val="9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9E05ED"/>
    <w:pPr>
      <w:numPr>
        <w:ilvl w:val="1"/>
        <w:numId w:val="9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9E05ED"/>
    <w:pPr>
      <w:numPr>
        <w:ilvl w:val="2"/>
        <w:numId w:val="9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9E05ED"/>
    <w:pPr>
      <w:numPr>
        <w:ilvl w:val="3"/>
        <w:numId w:val="9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9E05ED"/>
    <w:pPr>
      <w:numPr>
        <w:ilvl w:val="4"/>
        <w:numId w:val="9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9E05ED"/>
    <w:pPr>
      <w:numPr>
        <w:ilvl w:val="5"/>
        <w:numId w:val="9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9E05ED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9E05ED"/>
  </w:style>
  <w:style w:type="character" w:customStyle="1" w:styleId="SOPDefinition">
    <w:name w:val="SOP Definition"/>
    <w:basedOn w:val="SOPDefault"/>
    <w:uiPriority w:val="1"/>
    <w:qFormat/>
    <w:rsid w:val="009E05ED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D562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9E05ED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AF5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D10DE-0255-4AFE-8190-E90065C53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1AC994E-7A9E-48EB-9D3D-FA009DE23B89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7FC827A6-31C1-4823-9E49-F3E2414565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414D74-B714-4AF3-AE59-9F472009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COMMITTEE REVIEW PREPARATION</vt:lpstr>
    </vt:vector>
  </TitlesOfParts>
  <Company>Copyright © 2013 WIRB-Copernicus Group. All rights reserved.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Committee Review Preparation</dc:title>
  <dc:subject>HRP-105</dc:subject>
  <dc:creator>Jeffrey A. Cooper, MD, MMM</dc:creator>
  <cp:keywords>AAHRPP</cp:keywords>
  <dc:description>02 Dec 2013</dc:description>
  <cp:lastModifiedBy>Michelle Stevenson</cp:lastModifiedBy>
  <cp:revision>54</cp:revision>
  <dcterms:created xsi:type="dcterms:W3CDTF">2013-01-15T03:12:00Z</dcterms:created>
  <dcterms:modified xsi:type="dcterms:W3CDTF">2016-09-01T18:15:00Z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4500</vt:r8>
  </property>
</Properties>
</file>